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A1301A" w14:textId="6DC96E33" w:rsidR="009E4EDE" w:rsidRDefault="00781C63" w:rsidP="00414117">
      <w:pPr>
        <w:pStyle w:val="Title"/>
        <w:shd w:val="clear" w:color="auto" w:fill="D9E2F3" w:themeFill="accent5" w:themeFillTint="33"/>
        <w:rPr>
          <w:sz w:val="24"/>
        </w:rPr>
      </w:pPr>
      <w:bookmarkStart w:id="0" w:name="_GoBack"/>
      <w:bookmarkEnd w:id="0"/>
      <w:r w:rsidRPr="00781C63">
        <w:rPr>
          <w:sz w:val="24"/>
        </w:rPr>
        <w:t xml:space="preserve">Tripartite Framework Agreement Evaluation Engagement </w:t>
      </w:r>
      <w:r w:rsidR="004D4A69">
        <w:rPr>
          <w:sz w:val="24"/>
        </w:rPr>
        <w:t>Feedback</w:t>
      </w:r>
    </w:p>
    <w:p w14:paraId="63958DEB" w14:textId="6C185B74" w:rsidR="004D4A69" w:rsidRDefault="004D4A69" w:rsidP="00F91DCE">
      <w:pPr>
        <w:pStyle w:val="Title"/>
        <w:shd w:val="clear" w:color="auto" w:fill="D9E2F3"/>
        <w:rPr>
          <w:sz w:val="24"/>
        </w:rPr>
      </w:pPr>
      <w:r w:rsidRPr="004D4A69">
        <w:rPr>
          <w:sz w:val="24"/>
        </w:rPr>
        <w:t>Written Feedback Submission</w:t>
      </w:r>
    </w:p>
    <w:p w14:paraId="79A664E6" w14:textId="77777777" w:rsidR="00F91DCE" w:rsidRDefault="00F91DCE" w:rsidP="00F91DCE">
      <w:pPr>
        <w:pStyle w:val="Heading2"/>
        <w:shd w:val="clear" w:color="auto" w:fill="D9E2F3"/>
        <w:spacing w:after="0" w:line="240" w:lineRule="auto"/>
        <w:rPr>
          <w:rFonts w:asciiTheme="majorHAnsi" w:hAnsiTheme="majorHAnsi" w:cstheme="majorHAnsi"/>
          <w:sz w:val="22"/>
        </w:rPr>
      </w:pPr>
      <w:r w:rsidRPr="00F91DCE">
        <w:rPr>
          <w:rFonts w:asciiTheme="majorHAnsi" w:hAnsiTheme="majorHAnsi" w:cstheme="majorHAnsi"/>
          <w:sz w:val="22"/>
        </w:rPr>
        <w:t xml:space="preserve">Please email your responses to </w:t>
      </w:r>
      <w:hyperlink r:id="rId12" w:history="1">
        <w:r w:rsidRPr="00F91DCE">
          <w:rPr>
            <w:rFonts w:asciiTheme="majorHAnsi" w:hAnsiTheme="majorHAnsi" w:cstheme="majorHAnsi"/>
            <w:color w:val="0C4C8C"/>
            <w:sz w:val="22"/>
          </w:rPr>
          <w:t>evaluation@fnha.ca</w:t>
        </w:r>
      </w:hyperlink>
      <w:r w:rsidRPr="00F91DCE">
        <w:rPr>
          <w:rFonts w:asciiTheme="majorHAnsi" w:hAnsiTheme="majorHAnsi" w:cstheme="majorHAnsi"/>
          <w:sz w:val="22"/>
        </w:rPr>
        <w:t xml:space="preserve"> or mail by post to:</w:t>
      </w:r>
      <w:r>
        <w:rPr>
          <w:rFonts w:asciiTheme="majorHAnsi" w:hAnsiTheme="majorHAnsi" w:cstheme="majorHAnsi"/>
          <w:sz w:val="22"/>
        </w:rPr>
        <w:t xml:space="preserve"> </w:t>
      </w:r>
    </w:p>
    <w:p w14:paraId="5685A30A" w14:textId="3083D47D" w:rsidR="00F91DCE" w:rsidRPr="00F91DCE" w:rsidRDefault="00F91DCE" w:rsidP="00F91DCE">
      <w:pPr>
        <w:pStyle w:val="Heading2"/>
        <w:shd w:val="clear" w:color="auto" w:fill="D9E2F3"/>
        <w:spacing w:after="240" w:line="240" w:lineRule="auto"/>
        <w:rPr>
          <w:rFonts w:asciiTheme="majorHAnsi" w:hAnsiTheme="majorHAnsi" w:cstheme="majorHAnsi"/>
          <w:sz w:val="22"/>
        </w:rPr>
      </w:pPr>
      <w:r w:rsidRPr="00F91DCE">
        <w:rPr>
          <w:rFonts w:asciiTheme="majorHAnsi" w:hAnsiTheme="majorHAnsi" w:cstheme="majorHAnsi"/>
          <w:sz w:val="22"/>
        </w:rPr>
        <w:t xml:space="preserve">FNHA Evaluation | </w:t>
      </w:r>
      <w:r>
        <w:rPr>
          <w:rFonts w:asciiTheme="majorHAnsi" w:hAnsiTheme="majorHAnsi" w:cstheme="majorHAnsi"/>
          <w:sz w:val="22"/>
        </w:rPr>
        <w:t>7725 Tetayut Road </w:t>
      </w:r>
      <w:r w:rsidRPr="00F91DCE">
        <w:rPr>
          <w:rFonts w:asciiTheme="majorHAnsi" w:hAnsiTheme="majorHAnsi" w:cstheme="majorHAnsi"/>
          <w:sz w:val="22"/>
        </w:rPr>
        <w:t>|  Saanichton, BC  |  V8M 2E4</w:t>
      </w:r>
    </w:p>
    <w:p w14:paraId="083D2904" w14:textId="4C24DED3" w:rsidR="00B2035C" w:rsidRPr="001E37AF" w:rsidRDefault="00B2035C" w:rsidP="00781C63">
      <w:pPr>
        <w:pStyle w:val="Heading1"/>
        <w:rPr>
          <w:color w:val="1F4E79" w:themeColor="accent1" w:themeShade="80"/>
          <w:lang w:val="en-CA"/>
        </w:rPr>
      </w:pPr>
      <w:r w:rsidRPr="001E37AF">
        <w:rPr>
          <w:color w:val="1F4E79" w:themeColor="accent1" w:themeShade="80"/>
          <w:lang w:val="en-CA"/>
        </w:rPr>
        <w:t>KEY FINDING 1: SUCCESS FACTORS IN ACHIEVING THE TRANSFER</w:t>
      </w:r>
    </w:p>
    <w:p w14:paraId="5D20101F" w14:textId="398A634C" w:rsidR="00781C63" w:rsidRDefault="00781C63" w:rsidP="00781C63">
      <w:pPr>
        <w:pStyle w:val="Heading2"/>
        <w:numPr>
          <w:ilvl w:val="1"/>
          <w:numId w:val="48"/>
        </w:numPr>
        <w:rPr>
          <w:rFonts w:cs="Open Sans Semibold"/>
          <w:szCs w:val="20"/>
          <w:lang w:val="en-CA"/>
        </w:rPr>
      </w:pPr>
      <w:r w:rsidRPr="00E53534">
        <w:rPr>
          <w:rFonts w:cs="Open Sans Semibold"/>
          <w:szCs w:val="20"/>
          <w:lang w:val="en-CA"/>
        </w:rPr>
        <w:t>What aspects of transfer have yet to occur or are slower in making progress? What actions or strategies should be considered to move these forward?</w:t>
      </w:r>
    </w:p>
    <w:p w14:paraId="67BD9607" w14:textId="5859079B" w:rsidR="003D6122" w:rsidRDefault="003D6122" w:rsidP="003D6122"/>
    <w:p w14:paraId="6A85A1D8" w14:textId="77777777" w:rsidR="004D4A69" w:rsidRDefault="004D4A69" w:rsidP="003D6122"/>
    <w:p w14:paraId="54407DCB" w14:textId="398D5FE6" w:rsidR="004D4A69" w:rsidRDefault="00781C63" w:rsidP="00821158">
      <w:pPr>
        <w:pStyle w:val="Heading2"/>
        <w:numPr>
          <w:ilvl w:val="1"/>
          <w:numId w:val="48"/>
        </w:numPr>
        <w:rPr>
          <w:rFonts w:cs="Open Sans Semibold"/>
          <w:szCs w:val="20"/>
          <w:lang w:val="en-CA"/>
        </w:rPr>
      </w:pPr>
      <w:r w:rsidRPr="004D4A69">
        <w:rPr>
          <w:rFonts w:cs="Open Sans Semibold"/>
          <w:szCs w:val="20"/>
          <w:lang w:val="en-CA"/>
        </w:rPr>
        <w:t>What new areas that were not fully envisioned at transfer need additional attention at this time?  (Example, evolution of organizational design such as regionalization)</w:t>
      </w:r>
    </w:p>
    <w:p w14:paraId="7FA4D7E9" w14:textId="0E46B1D2" w:rsidR="004D4A69" w:rsidRDefault="004D4A69" w:rsidP="004D4A69">
      <w:pPr>
        <w:rPr>
          <w:lang w:val="en-CA"/>
        </w:rPr>
      </w:pPr>
    </w:p>
    <w:p w14:paraId="49208B59" w14:textId="77777777" w:rsidR="004D4A69" w:rsidRPr="004D4A69" w:rsidRDefault="004D4A69" w:rsidP="004D4A69">
      <w:pPr>
        <w:rPr>
          <w:lang w:val="en-CA"/>
        </w:rPr>
      </w:pPr>
    </w:p>
    <w:p w14:paraId="50416B7C" w14:textId="6EBC98D8" w:rsidR="00781C63" w:rsidRPr="004D4A69" w:rsidRDefault="00781C63" w:rsidP="00821158">
      <w:pPr>
        <w:pStyle w:val="Heading2"/>
        <w:numPr>
          <w:ilvl w:val="1"/>
          <w:numId w:val="48"/>
        </w:numPr>
        <w:rPr>
          <w:rFonts w:cs="Open Sans Semibold"/>
          <w:szCs w:val="20"/>
          <w:lang w:val="en-CA"/>
        </w:rPr>
      </w:pPr>
      <w:r w:rsidRPr="004D4A69">
        <w:rPr>
          <w:rFonts w:cs="Open Sans Semibold"/>
          <w:szCs w:val="20"/>
          <w:lang w:val="en-CA"/>
        </w:rPr>
        <w:t>What role should the Implementation Committee play as an ongoing forum for coordination among partners?</w:t>
      </w:r>
    </w:p>
    <w:p w14:paraId="075FEAD2" w14:textId="34B8E52E" w:rsidR="004D4A69" w:rsidRDefault="004D4A69" w:rsidP="004D4A69">
      <w:pPr>
        <w:pStyle w:val="Heading2"/>
        <w:ind w:left="360"/>
        <w:rPr>
          <w:rFonts w:cs="Open Sans Semibold"/>
          <w:szCs w:val="20"/>
          <w:lang w:val="en-CA"/>
        </w:rPr>
      </w:pPr>
    </w:p>
    <w:p w14:paraId="343CDE51" w14:textId="77777777" w:rsidR="004D4A69" w:rsidRPr="004D4A69" w:rsidRDefault="004D4A69" w:rsidP="004D4A69">
      <w:pPr>
        <w:rPr>
          <w:lang w:val="en-CA"/>
        </w:rPr>
      </w:pPr>
    </w:p>
    <w:p w14:paraId="6276E9F9" w14:textId="4573D284" w:rsidR="00781C63" w:rsidRPr="00781C63" w:rsidRDefault="00781C63" w:rsidP="00781C63">
      <w:pPr>
        <w:pStyle w:val="Heading2"/>
        <w:numPr>
          <w:ilvl w:val="1"/>
          <w:numId w:val="48"/>
        </w:numPr>
        <w:rPr>
          <w:rFonts w:cs="Open Sans Semibold"/>
          <w:szCs w:val="20"/>
          <w:lang w:val="en-CA"/>
        </w:rPr>
      </w:pPr>
      <w:r w:rsidRPr="00781C63">
        <w:rPr>
          <w:rFonts w:cs="Open Sans Semibold"/>
          <w:szCs w:val="20"/>
          <w:lang w:val="en-CA"/>
        </w:rPr>
        <w:t>What lesson learned / best practices can the FNHA share with other parts of the country?</w:t>
      </w:r>
    </w:p>
    <w:p w14:paraId="0FC37462" w14:textId="3D00DC4B" w:rsidR="004D4A69" w:rsidRDefault="004D4A69" w:rsidP="003D6122"/>
    <w:p w14:paraId="650FF11A" w14:textId="77777777" w:rsidR="004D4A69" w:rsidRDefault="004D4A69" w:rsidP="003D6122"/>
    <w:p w14:paraId="7CD8F185" w14:textId="70857EDF" w:rsidR="00781C63" w:rsidRPr="00781C63" w:rsidRDefault="00781C63" w:rsidP="00781C63">
      <w:pPr>
        <w:pStyle w:val="Heading2"/>
        <w:numPr>
          <w:ilvl w:val="1"/>
          <w:numId w:val="48"/>
        </w:numPr>
        <w:rPr>
          <w:rFonts w:cs="Open Sans Semibold"/>
          <w:szCs w:val="20"/>
          <w:lang w:val="en-CA"/>
        </w:rPr>
      </w:pPr>
      <w:r w:rsidRPr="00781C63">
        <w:rPr>
          <w:rFonts w:cs="Open Sans Semibold"/>
          <w:szCs w:val="20"/>
          <w:lang w:val="en-CA"/>
        </w:rPr>
        <w:t>Are there other specific recommendations that would continue to support the transfer of responsibilities from FNIHB to FNHA?</w:t>
      </w:r>
    </w:p>
    <w:p w14:paraId="24E99DF2" w14:textId="1BE58AFB" w:rsidR="003D6122" w:rsidRDefault="003D6122" w:rsidP="003D6122"/>
    <w:p w14:paraId="501191C1" w14:textId="77777777" w:rsidR="004D4A69" w:rsidRDefault="004D4A69" w:rsidP="003D6122"/>
    <w:p w14:paraId="31FAC49B" w14:textId="2CC24A56" w:rsidR="00B83EED" w:rsidRPr="001E37AF" w:rsidRDefault="00B2035C" w:rsidP="001E37AF">
      <w:pPr>
        <w:pStyle w:val="Heading1"/>
        <w:rPr>
          <w:color w:val="FFC000" w:themeColor="accent4"/>
          <w:lang w:val="en-CA"/>
        </w:rPr>
      </w:pPr>
      <w:r w:rsidRPr="001E37AF">
        <w:rPr>
          <w:color w:val="FFC000" w:themeColor="accent4"/>
          <w:lang w:val="en-CA"/>
        </w:rPr>
        <w:t>KEY FINDING 2: BUILDING RELATIONSHIPS, ESTABLISHING PRIORITIES, ADDRESSING ISSUES</w:t>
      </w:r>
    </w:p>
    <w:p w14:paraId="19E4C197" w14:textId="225CEA2C" w:rsidR="001E37AF" w:rsidRPr="001E37AF" w:rsidRDefault="00B83EED" w:rsidP="001E37AF">
      <w:pPr>
        <w:pStyle w:val="Heading2"/>
        <w:rPr>
          <w:rFonts w:cs="Open Sans Semibold"/>
        </w:rPr>
      </w:pPr>
      <w:r w:rsidRPr="001E37AF">
        <w:rPr>
          <w:rFonts w:cs="Open Sans Semibold"/>
        </w:rPr>
        <w:t>2.1 What improvements are needed to ensure fulsome engagement with First Nations and reduce or prevent engagement fatigue?</w:t>
      </w:r>
    </w:p>
    <w:p w14:paraId="16D287E6" w14:textId="57EBE334" w:rsidR="003D6122" w:rsidRDefault="003D6122" w:rsidP="003D6122"/>
    <w:p w14:paraId="0F7838CE" w14:textId="77777777" w:rsidR="004D4A69" w:rsidRDefault="004D4A69" w:rsidP="003D6122"/>
    <w:p w14:paraId="2022E96B" w14:textId="53142663" w:rsidR="004D4A69" w:rsidRPr="004D4A69" w:rsidRDefault="00B83EED" w:rsidP="004D4A69">
      <w:pPr>
        <w:pStyle w:val="Heading2"/>
      </w:pPr>
      <w:r w:rsidRPr="001E37AF">
        <w:lastRenderedPageBreak/>
        <w:t>2.2 Are there specific recommendations that would support strengthened relationships, trust and reciprocal accountability among First Nations health governance partners, BC First Nations and federal and provincial governments?</w:t>
      </w:r>
    </w:p>
    <w:p w14:paraId="2480D5D1" w14:textId="185206B5" w:rsidR="00C532B5" w:rsidRDefault="00B2035C" w:rsidP="00781C63">
      <w:pPr>
        <w:pStyle w:val="Heading1"/>
        <w:rPr>
          <w:lang w:val="en-CA"/>
        </w:rPr>
      </w:pPr>
      <w:r>
        <w:rPr>
          <w:lang w:val="en-CA"/>
        </w:rPr>
        <w:t>KEY FINDING 3: HARDWIRING THE BC FIRST NATIONS PERSPECTIVE ON HEALTH AND WELLNESS INTO THE HEALTH SYSTEM</w:t>
      </w:r>
    </w:p>
    <w:p w14:paraId="37F19CD1" w14:textId="665F7325" w:rsidR="001E37AF" w:rsidRDefault="001E37AF" w:rsidP="001E37AF">
      <w:pPr>
        <w:pStyle w:val="Heading2"/>
        <w:rPr>
          <w:rFonts w:cs="Open Sans Semibold"/>
          <w:szCs w:val="20"/>
        </w:rPr>
      </w:pPr>
      <w:r>
        <w:rPr>
          <w:rFonts w:cs="Open Sans Semibold"/>
          <w:szCs w:val="20"/>
        </w:rPr>
        <w:t xml:space="preserve">3.1 </w:t>
      </w:r>
      <w:r w:rsidRPr="00C532B5">
        <w:rPr>
          <w:rFonts w:cs="Open Sans Semibold"/>
          <w:szCs w:val="20"/>
        </w:rPr>
        <w:t xml:space="preserve">What further actions are needed to clarify roles and responsibilities between the Partners and align strategic plans for service delivery?  </w:t>
      </w:r>
    </w:p>
    <w:p w14:paraId="512609E1" w14:textId="75E81160" w:rsidR="003D6122" w:rsidRDefault="003D6122" w:rsidP="001E37AF"/>
    <w:p w14:paraId="62EF75DA" w14:textId="77777777" w:rsidR="004D4A69" w:rsidRPr="001E37AF" w:rsidRDefault="004D4A69" w:rsidP="001E37AF"/>
    <w:p w14:paraId="37D9062C" w14:textId="660F290D" w:rsidR="001E37AF" w:rsidRDefault="001E37AF" w:rsidP="001E37AF">
      <w:pPr>
        <w:pStyle w:val="Heading2"/>
        <w:rPr>
          <w:rFonts w:cs="Open Sans Semibold"/>
          <w:szCs w:val="20"/>
        </w:rPr>
      </w:pPr>
      <w:r>
        <w:rPr>
          <w:rFonts w:cs="Open Sans Semibold"/>
          <w:szCs w:val="20"/>
        </w:rPr>
        <w:t xml:space="preserve">3.2 </w:t>
      </w:r>
      <w:r w:rsidRPr="00C532B5">
        <w:rPr>
          <w:rFonts w:cs="Open Sans Semibold"/>
          <w:szCs w:val="20"/>
        </w:rPr>
        <w:t>What recommendations do you have to address ongoing jurisdictional and geographical barriers?</w:t>
      </w:r>
    </w:p>
    <w:p w14:paraId="6BCC8C47" w14:textId="3AE24CD0" w:rsidR="006D5D96" w:rsidRPr="00781C63" w:rsidRDefault="006D5D96" w:rsidP="006D5D96">
      <w:pPr>
        <w:rPr>
          <w:lang w:val="en-CA"/>
        </w:rPr>
      </w:pPr>
      <w:r w:rsidRPr="00781C63">
        <w:rPr>
          <w:lang w:val="en-CA"/>
        </w:rPr>
        <w:t xml:space="preserve"> </w:t>
      </w:r>
    </w:p>
    <w:p w14:paraId="799D2927" w14:textId="77777777" w:rsidR="001E37AF" w:rsidRPr="001E37AF" w:rsidRDefault="001E37AF" w:rsidP="001E37AF">
      <w:pPr>
        <w:rPr>
          <w:lang w:val="en-CA"/>
        </w:rPr>
      </w:pPr>
    </w:p>
    <w:p w14:paraId="67936C99" w14:textId="7C3B8EDD" w:rsidR="001E37AF" w:rsidRDefault="001E37AF" w:rsidP="001E37AF">
      <w:pPr>
        <w:pStyle w:val="Heading2"/>
        <w:rPr>
          <w:lang w:val="en-CA"/>
        </w:rPr>
      </w:pPr>
      <w:r>
        <w:rPr>
          <w:rFonts w:cs="Open Sans Semibold"/>
          <w:szCs w:val="20"/>
        </w:rPr>
        <w:t xml:space="preserve">3.3 </w:t>
      </w:r>
      <w:r w:rsidRPr="00C532B5">
        <w:rPr>
          <w:rFonts w:cs="Open Sans Semibold"/>
          <w:szCs w:val="20"/>
        </w:rPr>
        <w:t>Are there other specific recommendations that would support hardwiring the First Nations Perspective on Health and Wellness into the BC health system that would support more Indigenous ways of knowing and a more wellness-oriented health system for First Nations?</w:t>
      </w:r>
    </w:p>
    <w:p w14:paraId="39EF7814" w14:textId="77777777" w:rsidR="001E37AF" w:rsidRPr="001E37AF" w:rsidRDefault="001E37AF" w:rsidP="001E37AF">
      <w:pPr>
        <w:rPr>
          <w:lang w:val="en-CA"/>
        </w:rPr>
      </w:pPr>
    </w:p>
    <w:p w14:paraId="2C4931D5" w14:textId="37B1B725" w:rsidR="00C532B5" w:rsidRDefault="00C532B5"/>
    <w:p w14:paraId="37CBE141" w14:textId="5C4609DC" w:rsidR="00B2035C" w:rsidRPr="001E37AF" w:rsidRDefault="00B2035C" w:rsidP="00781C63">
      <w:pPr>
        <w:pStyle w:val="Heading1"/>
        <w:rPr>
          <w:color w:val="1F4E79" w:themeColor="accent1" w:themeShade="80"/>
          <w:lang w:val="en-CA"/>
        </w:rPr>
      </w:pPr>
      <w:r w:rsidRPr="001E37AF">
        <w:rPr>
          <w:color w:val="1F4E79" w:themeColor="accent1" w:themeShade="80"/>
          <w:lang w:val="en-CA"/>
        </w:rPr>
        <w:t>KEY FINDING 4: GENERATING VALUE THROUGH NEW INVESTMENT</w:t>
      </w:r>
    </w:p>
    <w:p w14:paraId="05F532DD" w14:textId="52058887" w:rsidR="001E37AF" w:rsidRDefault="001E37AF" w:rsidP="001E37AF">
      <w:pPr>
        <w:pStyle w:val="Heading2"/>
        <w:rPr>
          <w:rFonts w:cs="Open Sans Semibold"/>
          <w:szCs w:val="20"/>
        </w:rPr>
      </w:pPr>
      <w:r>
        <w:rPr>
          <w:rFonts w:cs="Open Sans Semibold"/>
          <w:szCs w:val="20"/>
        </w:rPr>
        <w:t xml:space="preserve">4.1 </w:t>
      </w:r>
      <w:r w:rsidRPr="00B2035C">
        <w:rPr>
          <w:rFonts w:cs="Open Sans Semibold"/>
          <w:szCs w:val="20"/>
        </w:rPr>
        <w:t>How can models of care, such as primary health care and mental health and wellness be further embedded in the policies, strategies and practices of the provincial health system and supported by long-te</w:t>
      </w:r>
      <w:r>
        <w:rPr>
          <w:rFonts w:cs="Open Sans Semibold"/>
          <w:szCs w:val="20"/>
        </w:rPr>
        <w:t>r</w:t>
      </w:r>
      <w:r w:rsidRPr="00B2035C">
        <w:rPr>
          <w:rFonts w:cs="Open Sans Semibold"/>
          <w:szCs w:val="20"/>
        </w:rPr>
        <w:t>m investments?</w:t>
      </w:r>
    </w:p>
    <w:p w14:paraId="39539070" w14:textId="1630829A" w:rsidR="006D5D96" w:rsidRDefault="006D5D96" w:rsidP="006D5D96"/>
    <w:p w14:paraId="5E0F0F95" w14:textId="77777777" w:rsidR="004D4A69" w:rsidRPr="006D5D96" w:rsidRDefault="004D4A69" w:rsidP="006D5D96"/>
    <w:p w14:paraId="75EF854C" w14:textId="5180C2BB" w:rsidR="001E37AF" w:rsidRDefault="001E37AF" w:rsidP="001E37AF">
      <w:pPr>
        <w:pStyle w:val="Heading2"/>
        <w:rPr>
          <w:rFonts w:cs="Open Sans Semibold"/>
          <w:szCs w:val="20"/>
        </w:rPr>
      </w:pPr>
      <w:r>
        <w:rPr>
          <w:rFonts w:cs="Open Sans Semibold"/>
          <w:szCs w:val="20"/>
        </w:rPr>
        <w:t xml:space="preserve">4.2 </w:t>
      </w:r>
      <w:r w:rsidRPr="00070BA8">
        <w:rPr>
          <w:rFonts w:cs="Open Sans Semibold"/>
          <w:szCs w:val="20"/>
        </w:rPr>
        <w:t>How can away-from-home clients be better supported through new investments and existing funding sources?</w:t>
      </w:r>
    </w:p>
    <w:p w14:paraId="53BB57E6" w14:textId="511964DC" w:rsidR="006D5D96" w:rsidRDefault="006D5D96" w:rsidP="006D5D96"/>
    <w:p w14:paraId="563F223D" w14:textId="77777777" w:rsidR="004D4A69" w:rsidRPr="006D5D96" w:rsidRDefault="004D4A69" w:rsidP="006D5D96"/>
    <w:p w14:paraId="660AF242" w14:textId="1984112E" w:rsidR="001E37AF" w:rsidRDefault="001E37AF" w:rsidP="001E37AF">
      <w:pPr>
        <w:pStyle w:val="Heading2"/>
        <w:rPr>
          <w:rFonts w:cs="Open Sans Semibold"/>
          <w:szCs w:val="20"/>
        </w:rPr>
      </w:pPr>
      <w:r>
        <w:rPr>
          <w:rFonts w:cs="Open Sans Semibold"/>
          <w:szCs w:val="20"/>
        </w:rPr>
        <w:t xml:space="preserve">4.3 </w:t>
      </w:r>
      <w:r w:rsidRPr="00070BA8">
        <w:rPr>
          <w:rFonts w:cs="Open Sans Semibold"/>
          <w:szCs w:val="20"/>
        </w:rPr>
        <w:t>What changes should be made to existing funding agreements and mechanisms to give more clarity on funding use and/or enhance flexibility and improve communities’ ability to meet need for services?</w:t>
      </w:r>
    </w:p>
    <w:p w14:paraId="7A93BE11" w14:textId="36BCDF10" w:rsidR="006D5D96" w:rsidRDefault="006D5D96" w:rsidP="006D5D96"/>
    <w:p w14:paraId="06C62BCD" w14:textId="77777777" w:rsidR="004D4A69" w:rsidRPr="006D5D96" w:rsidRDefault="004D4A69" w:rsidP="006D5D96"/>
    <w:p w14:paraId="36D30320" w14:textId="059362A3" w:rsidR="001E37AF" w:rsidRPr="001E37AF" w:rsidRDefault="001E37AF" w:rsidP="001E37AF">
      <w:pPr>
        <w:pStyle w:val="Heading2"/>
        <w:rPr>
          <w:lang w:val="en-CA"/>
        </w:rPr>
      </w:pPr>
      <w:r>
        <w:rPr>
          <w:rFonts w:cs="Open Sans Semibold"/>
          <w:szCs w:val="20"/>
        </w:rPr>
        <w:lastRenderedPageBreak/>
        <w:t xml:space="preserve">4.4 </w:t>
      </w:r>
      <w:r w:rsidRPr="00070BA8">
        <w:rPr>
          <w:rFonts w:cs="Open Sans Semibold"/>
          <w:szCs w:val="20"/>
        </w:rPr>
        <w:t>Are there other specific recommendations that would support generating value through investment?</w:t>
      </w:r>
    </w:p>
    <w:p w14:paraId="271982AE" w14:textId="08C3622F" w:rsidR="006D5D96" w:rsidRPr="00781C63" w:rsidRDefault="006D5D96" w:rsidP="006D5D96">
      <w:pPr>
        <w:rPr>
          <w:lang w:val="en-CA"/>
        </w:rPr>
      </w:pPr>
      <w:r w:rsidRPr="00781C63">
        <w:rPr>
          <w:lang w:val="en-CA"/>
        </w:rPr>
        <w:t xml:space="preserve"> </w:t>
      </w:r>
    </w:p>
    <w:p w14:paraId="77C9A7F8" w14:textId="00261B65" w:rsidR="00070BA8" w:rsidRPr="001E37AF" w:rsidRDefault="00070BA8" w:rsidP="00781C63">
      <w:pPr>
        <w:pStyle w:val="Heading1"/>
        <w:rPr>
          <w:color w:val="FFC000" w:themeColor="accent4"/>
          <w:lang w:val="en-CA"/>
        </w:rPr>
      </w:pPr>
      <w:r w:rsidRPr="001E37AF">
        <w:rPr>
          <w:color w:val="FFC000" w:themeColor="accent4"/>
          <w:lang w:val="en-CA"/>
        </w:rPr>
        <w:t>KEY FINDING 5: HEALTH OUTCOMES: IMPROVEMENT BUT MORE PROGRESS NEEDED</w:t>
      </w:r>
    </w:p>
    <w:p w14:paraId="7F6FDF7D" w14:textId="455A1084" w:rsidR="001E37AF" w:rsidRDefault="001E37AF" w:rsidP="001E37AF">
      <w:pPr>
        <w:pStyle w:val="Heading2"/>
        <w:rPr>
          <w:rFonts w:cs="Open Sans Semibold"/>
          <w:szCs w:val="20"/>
        </w:rPr>
      </w:pPr>
      <w:r>
        <w:rPr>
          <w:rFonts w:cs="Open Sans Semibold"/>
          <w:szCs w:val="20"/>
        </w:rPr>
        <w:t xml:space="preserve">5.1 </w:t>
      </w:r>
      <w:r w:rsidRPr="00070BA8">
        <w:rPr>
          <w:rFonts w:cs="Open Sans Semibold"/>
          <w:szCs w:val="20"/>
        </w:rPr>
        <w:t xml:space="preserve">How can the paradigm be further shifted from sickness-based to a wellness-based measurement of health and wellness, rooted in the self-determination of First Nations peoples to tell their own health and wellness stories? </w:t>
      </w:r>
    </w:p>
    <w:p w14:paraId="2B386608" w14:textId="3D6B0628" w:rsidR="001E37AF" w:rsidRDefault="001E37AF" w:rsidP="001E37AF"/>
    <w:p w14:paraId="4DD81235" w14:textId="77777777" w:rsidR="001E37AF" w:rsidRPr="001E37AF" w:rsidRDefault="001E37AF" w:rsidP="001E37AF"/>
    <w:p w14:paraId="50F5A05F" w14:textId="3D1A1050" w:rsidR="001E37AF" w:rsidRDefault="001E37AF" w:rsidP="001E37AF">
      <w:pPr>
        <w:pStyle w:val="Heading2"/>
        <w:rPr>
          <w:rFonts w:cs="Open Sans Semibold"/>
          <w:szCs w:val="20"/>
        </w:rPr>
      </w:pPr>
      <w:r>
        <w:rPr>
          <w:rFonts w:cs="Open Sans Semibold"/>
          <w:szCs w:val="20"/>
        </w:rPr>
        <w:t xml:space="preserve">5.2 </w:t>
      </w:r>
      <w:r w:rsidRPr="00070BA8">
        <w:rPr>
          <w:rFonts w:cs="Open Sans Semibold"/>
          <w:szCs w:val="20"/>
        </w:rPr>
        <w:t>How can the knowledge and awareness of data stewards be increased regarding the appropriate collection and use of First Nations data and align/coordinate data holdings across multiple health system players?</w:t>
      </w:r>
    </w:p>
    <w:p w14:paraId="2BF0B36B" w14:textId="149FA9FE" w:rsidR="001E37AF" w:rsidRDefault="006D5D96" w:rsidP="001E37AF">
      <w:pPr>
        <w:rPr>
          <w:lang w:val="en-CA"/>
        </w:rPr>
      </w:pPr>
      <w:r w:rsidRPr="00781C63">
        <w:rPr>
          <w:lang w:val="en-CA"/>
        </w:rPr>
        <w:t xml:space="preserve"> </w:t>
      </w:r>
    </w:p>
    <w:p w14:paraId="4C492454" w14:textId="77777777" w:rsidR="004D4A69" w:rsidRPr="004D4A69" w:rsidRDefault="004D4A69" w:rsidP="001E37AF">
      <w:pPr>
        <w:rPr>
          <w:lang w:val="en-CA"/>
        </w:rPr>
      </w:pPr>
    </w:p>
    <w:p w14:paraId="4697C01C" w14:textId="765DEFB2" w:rsidR="001E37AF" w:rsidRPr="001E37AF" w:rsidRDefault="001E37AF" w:rsidP="001E37AF">
      <w:pPr>
        <w:pStyle w:val="Heading2"/>
        <w:rPr>
          <w:lang w:val="en-CA"/>
        </w:rPr>
      </w:pPr>
      <w:r>
        <w:rPr>
          <w:rFonts w:cs="Open Sans Semibold"/>
          <w:szCs w:val="20"/>
        </w:rPr>
        <w:t xml:space="preserve">5.3 </w:t>
      </w:r>
      <w:r w:rsidRPr="00070BA8">
        <w:rPr>
          <w:rFonts w:cs="Open Sans Semibold"/>
          <w:szCs w:val="20"/>
        </w:rPr>
        <w:t>What actions or strategies do you recommend partners undertake to result in more significant shifts in health outcomes for First Nations people in BC?</w:t>
      </w:r>
    </w:p>
    <w:p w14:paraId="0D306C62" w14:textId="01461DBB" w:rsidR="00421B2D" w:rsidRDefault="00421B2D" w:rsidP="00421B2D"/>
    <w:p w14:paraId="79EF4DCC" w14:textId="77777777" w:rsidR="004D4A69" w:rsidRDefault="004D4A69" w:rsidP="00421B2D"/>
    <w:p w14:paraId="582F82C2" w14:textId="6E14B46D" w:rsidR="00070BA8" w:rsidRDefault="00421B2D" w:rsidP="00781C63">
      <w:pPr>
        <w:pStyle w:val="Heading1"/>
      </w:pPr>
      <w:r>
        <w:t>ENGAGING ON THE DESIGN OF THE NEXT TRIPARTITE EVALUATION (2024)</w:t>
      </w:r>
    </w:p>
    <w:p w14:paraId="5666CEFA" w14:textId="6AF7AFE6" w:rsidR="001E37AF" w:rsidRDefault="001E37AF" w:rsidP="004D4A69">
      <w:pPr>
        <w:pStyle w:val="Heading2"/>
        <w:rPr>
          <w:rFonts w:cs="Open Sans Semibold"/>
          <w:szCs w:val="20"/>
        </w:rPr>
      </w:pPr>
      <w:r>
        <w:rPr>
          <w:rFonts w:cs="Open Sans Semibold"/>
          <w:szCs w:val="20"/>
        </w:rPr>
        <w:t xml:space="preserve">6.1 </w:t>
      </w:r>
      <w:r w:rsidRPr="00421B2D">
        <w:rPr>
          <w:rFonts w:cs="Open Sans Semibold"/>
          <w:szCs w:val="20"/>
        </w:rPr>
        <w:t>How would you prefer to be engaged to provide input on the evaluation design?</w:t>
      </w:r>
    </w:p>
    <w:p w14:paraId="3B23FA6C" w14:textId="71416D8B" w:rsidR="004D4A69" w:rsidRDefault="004D4A69" w:rsidP="004D4A69"/>
    <w:p w14:paraId="76146D8C" w14:textId="77777777" w:rsidR="004D4A69" w:rsidRPr="004D4A69" w:rsidRDefault="004D4A69" w:rsidP="004D4A69"/>
    <w:p w14:paraId="0AD22770" w14:textId="5766A8E4" w:rsidR="002972B1" w:rsidRDefault="001E37AF" w:rsidP="001E37AF">
      <w:pPr>
        <w:pStyle w:val="Heading2"/>
        <w:rPr>
          <w:rFonts w:cs="Open Sans Semibold"/>
          <w:szCs w:val="20"/>
        </w:rPr>
      </w:pPr>
      <w:r>
        <w:rPr>
          <w:rFonts w:cs="Open Sans Semibold"/>
          <w:szCs w:val="20"/>
        </w:rPr>
        <w:t xml:space="preserve">6.2 </w:t>
      </w:r>
      <w:r w:rsidRPr="00421B2D">
        <w:rPr>
          <w:rFonts w:cs="Open Sans Semibold"/>
          <w:szCs w:val="20"/>
        </w:rPr>
        <w:t>Do you have any preliminary suggestions for issues and questions you would like to see examined in the next Tripartite Evaluation?</w:t>
      </w:r>
    </w:p>
    <w:p w14:paraId="186A2625" w14:textId="382EA9BF" w:rsidR="001E37AF" w:rsidRDefault="001E37AF" w:rsidP="001E37AF"/>
    <w:p w14:paraId="7132CCFD" w14:textId="77777777" w:rsidR="004D4A69" w:rsidRPr="001E37AF" w:rsidRDefault="004D4A69" w:rsidP="001E37AF"/>
    <w:p w14:paraId="643EDE2F" w14:textId="11D5ED30" w:rsidR="001E37AF" w:rsidRPr="001E37AF" w:rsidRDefault="001E37AF" w:rsidP="001E37AF">
      <w:pPr>
        <w:pStyle w:val="Heading2"/>
        <w:rPr>
          <w:rFonts w:asciiTheme="minorHAnsi" w:hAnsiTheme="minorHAnsi" w:cstheme="minorBidi"/>
          <w:sz w:val="22"/>
        </w:rPr>
      </w:pPr>
      <w:r>
        <w:rPr>
          <w:rFonts w:cs="Open Sans Semibold"/>
          <w:szCs w:val="20"/>
        </w:rPr>
        <w:t xml:space="preserve">6.3 </w:t>
      </w:r>
      <w:r w:rsidRPr="00421B2D">
        <w:rPr>
          <w:rFonts w:cs="Open Sans Semibold"/>
          <w:szCs w:val="20"/>
        </w:rPr>
        <w:t>Is there an approach to data collection that you would recommend in order to support culturally safe and Indigenous methods of evaluation?</w:t>
      </w:r>
    </w:p>
    <w:p w14:paraId="0FDAE229" w14:textId="79407EDB" w:rsidR="006D5D96" w:rsidRPr="00781C63" w:rsidRDefault="006D5D96" w:rsidP="006D5D96">
      <w:pPr>
        <w:rPr>
          <w:lang w:val="en-CA"/>
        </w:rPr>
      </w:pPr>
      <w:r w:rsidRPr="00781C63">
        <w:rPr>
          <w:lang w:val="en-CA"/>
        </w:rPr>
        <w:t xml:space="preserve"> </w:t>
      </w:r>
    </w:p>
    <w:p w14:paraId="5D6FC8AF" w14:textId="3BB53E20" w:rsidR="002972B1" w:rsidRDefault="002972B1" w:rsidP="002F5B7A">
      <w:pPr>
        <w:spacing w:after="120"/>
        <w:rPr>
          <w:rFonts w:ascii="Open Sans" w:hAnsi="Open Sans" w:cs="Open Sans"/>
          <w:lang w:val="en-CA"/>
        </w:rPr>
      </w:pPr>
    </w:p>
    <w:p w14:paraId="331D210D" w14:textId="77777777" w:rsidR="001E37AF" w:rsidRPr="002F5B7A" w:rsidRDefault="001E37AF" w:rsidP="002F5B7A">
      <w:pPr>
        <w:spacing w:after="120"/>
        <w:rPr>
          <w:rFonts w:ascii="Open Sans" w:hAnsi="Open Sans" w:cs="Open Sans"/>
          <w:lang w:val="en-CA"/>
        </w:rPr>
      </w:pPr>
    </w:p>
    <w:sectPr w:rsidR="001E37AF" w:rsidRPr="002F5B7A">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8409C4" w14:textId="77777777" w:rsidR="00D34FF9" w:rsidRDefault="00D34FF9" w:rsidP="003B7D52">
      <w:pPr>
        <w:spacing w:after="0" w:line="240" w:lineRule="auto"/>
      </w:pPr>
      <w:r>
        <w:separator/>
      </w:r>
    </w:p>
  </w:endnote>
  <w:endnote w:type="continuationSeparator" w:id="0">
    <w:p w14:paraId="277BBA0C" w14:textId="77777777" w:rsidR="00D34FF9" w:rsidRDefault="00D34FF9" w:rsidP="003B7D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Semibold">
    <w:panose1 w:val="020B07060308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Light">
    <w:altName w:val="Calibri"/>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3365390"/>
      <w:docPartObj>
        <w:docPartGallery w:val="Page Numbers (Bottom of Page)"/>
        <w:docPartUnique/>
      </w:docPartObj>
    </w:sdtPr>
    <w:sdtEndPr/>
    <w:sdtContent>
      <w:sdt>
        <w:sdtPr>
          <w:id w:val="-2024995524"/>
          <w:docPartObj>
            <w:docPartGallery w:val="Page Numbers (Top of Page)"/>
            <w:docPartUnique/>
          </w:docPartObj>
        </w:sdtPr>
        <w:sdtEndPr/>
        <w:sdtContent>
          <w:p w14:paraId="48A89C68" w14:textId="661C41C5" w:rsidR="00CA7496" w:rsidRDefault="00CA7496" w:rsidP="00C532B5">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2F12D4">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F12D4">
              <w:rPr>
                <w:b/>
                <w:bCs/>
                <w:noProof/>
              </w:rPr>
              <w:t>3</w:t>
            </w:r>
            <w:r>
              <w:rPr>
                <w:b/>
                <w:bCs/>
                <w:sz w:val="24"/>
                <w:szCs w:val="24"/>
              </w:rPr>
              <w:fldChar w:fldCharType="end"/>
            </w:r>
          </w:p>
        </w:sdtContent>
      </w:sdt>
    </w:sdtContent>
  </w:sdt>
  <w:p w14:paraId="490271A4" w14:textId="77777777" w:rsidR="00CA7496" w:rsidRDefault="00CA74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721087" w14:textId="77777777" w:rsidR="00D34FF9" w:rsidRDefault="00D34FF9" w:rsidP="003B7D52">
      <w:pPr>
        <w:spacing w:after="0" w:line="240" w:lineRule="auto"/>
      </w:pPr>
      <w:r>
        <w:separator/>
      </w:r>
    </w:p>
  </w:footnote>
  <w:footnote w:type="continuationSeparator" w:id="0">
    <w:p w14:paraId="1E66574A" w14:textId="77777777" w:rsidR="00D34FF9" w:rsidRDefault="00D34FF9" w:rsidP="003B7D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45317D" w14:textId="0CDFD5AB" w:rsidR="00CA7496" w:rsidRPr="00076149" w:rsidRDefault="00CA7496" w:rsidP="00823085">
    <w:pPr>
      <w:pStyle w:val="Header"/>
      <w:jc w:val="right"/>
      <w:rPr>
        <w:sz w:val="24"/>
        <w:szCs w:val="24"/>
      </w:rPr>
    </w:pPr>
    <w:r w:rsidRPr="00823085">
      <w:rPr>
        <w:noProof/>
      </w:rPr>
      <w:drawing>
        <wp:anchor distT="0" distB="0" distL="114300" distR="114300" simplePos="0" relativeHeight="251658240" behindDoc="0" locked="0" layoutInCell="1" allowOverlap="1" wp14:anchorId="0B612B3B" wp14:editId="51698C05">
          <wp:simplePos x="0" y="0"/>
          <wp:positionH relativeFrom="margin">
            <wp:align>left</wp:align>
          </wp:positionH>
          <wp:positionV relativeFrom="paragraph">
            <wp:posOffset>-214196</wp:posOffset>
          </wp:positionV>
          <wp:extent cx="1033272" cy="576072"/>
          <wp:effectExtent l="0" t="0" r="0" b="0"/>
          <wp:wrapSquare wrapText="bothSides"/>
          <wp:docPr id="2"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34"/>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33272" cy="576072"/>
                  </a:xfrm>
                  <a:prstGeom prst="rect">
                    <a:avLst/>
                  </a:prstGeom>
                  <a:noFill/>
                </pic:spPr>
              </pic:pic>
            </a:graphicData>
          </a:graphic>
          <wp14:sizeRelH relativeFrom="page">
            <wp14:pctWidth>0</wp14:pctWidth>
          </wp14:sizeRelH>
          <wp14:sizeRelV relativeFrom="page">
            <wp14:pctHeight>0</wp14:pctHeight>
          </wp14:sizeRelV>
        </wp:anchor>
      </w:drawing>
    </w:r>
    <w:r w:rsidR="00DC2C29">
      <w:rPr>
        <w:rFonts w:ascii="Open Sans Light" w:hAnsi="Open Sans Light" w:cs="Open Sans Light"/>
        <w:sz w:val="24"/>
        <w:szCs w:val="24"/>
      </w:rPr>
      <w:t>Draft V4</w:t>
    </w:r>
    <w:r w:rsidR="00524818">
      <w:rPr>
        <w:rFonts w:ascii="Open Sans Light" w:hAnsi="Open Sans Light" w:cs="Open Sans Light"/>
        <w:sz w:val="24"/>
        <w:szCs w:val="24"/>
      </w:rPr>
      <w:t xml:space="preserve"> </w:t>
    </w:r>
    <w:r w:rsidR="00DC2C29">
      <w:rPr>
        <w:rFonts w:ascii="Open Sans Light" w:hAnsi="Open Sans Light" w:cs="Open Sans Light"/>
        <w:sz w:val="24"/>
        <w:szCs w:val="24"/>
      </w:rPr>
      <w:t>July 20</w:t>
    </w:r>
    <w:r w:rsidRPr="00076149">
      <w:rPr>
        <w:rFonts w:ascii="Open Sans Light" w:hAnsi="Open Sans Light" w:cs="Open Sans Light"/>
        <w:sz w:val="24"/>
        <w:szCs w:val="24"/>
      </w:rPr>
      <w:t>, 2021</w:t>
    </w:r>
  </w:p>
  <w:p w14:paraId="53709CE3" w14:textId="0464700F" w:rsidR="00CA7496" w:rsidRDefault="00CA7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74194"/>
    <w:multiLevelType w:val="hybridMultilevel"/>
    <w:tmpl w:val="0CC41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525539"/>
    <w:multiLevelType w:val="hybridMultilevel"/>
    <w:tmpl w:val="06D0CFA6"/>
    <w:lvl w:ilvl="0" w:tplc="4E4417A6">
      <w:start w:val="1"/>
      <w:numFmt w:val="decimal"/>
      <w:lvlText w:val="%1."/>
      <w:lvlJc w:val="left"/>
      <w:pPr>
        <w:ind w:left="720" w:hanging="360"/>
      </w:pPr>
      <w:rPr>
        <w:rFonts w:ascii="Open Sans Semibold" w:hAnsi="Open Sans Semibold" w:cs="Open Sans Semi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EF2775"/>
    <w:multiLevelType w:val="multilevel"/>
    <w:tmpl w:val="04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3" w15:restartNumberingAfterBreak="0">
    <w:nsid w:val="0C0E346C"/>
    <w:multiLevelType w:val="hybridMultilevel"/>
    <w:tmpl w:val="398C0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1850A5"/>
    <w:multiLevelType w:val="hybridMultilevel"/>
    <w:tmpl w:val="F25A31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A229D9"/>
    <w:multiLevelType w:val="multilevel"/>
    <w:tmpl w:val="5DC01F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FF5AE5"/>
    <w:multiLevelType w:val="hybridMultilevel"/>
    <w:tmpl w:val="D41A8612"/>
    <w:lvl w:ilvl="0" w:tplc="4E4417A6">
      <w:start w:val="1"/>
      <w:numFmt w:val="decimal"/>
      <w:lvlText w:val="%1."/>
      <w:lvlJc w:val="left"/>
      <w:pPr>
        <w:ind w:left="720" w:hanging="360"/>
      </w:pPr>
      <w:rPr>
        <w:rFonts w:ascii="Open Sans Semibold" w:hAnsi="Open Sans Semibold" w:cs="Open Sans Semibold"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C75CE5"/>
    <w:multiLevelType w:val="hybridMultilevel"/>
    <w:tmpl w:val="05F2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D19766A"/>
    <w:multiLevelType w:val="hybridMultilevel"/>
    <w:tmpl w:val="61324126"/>
    <w:lvl w:ilvl="0" w:tplc="5EF8B14C">
      <w:start w:val="1"/>
      <w:numFmt w:val="decimal"/>
      <w:lvlText w:val="%1."/>
      <w:lvlJc w:val="left"/>
      <w:pPr>
        <w:ind w:left="720" w:hanging="360"/>
      </w:pPr>
      <w:rPr>
        <w:rFonts w:ascii="Open Sans Semibold" w:hAnsi="Open Sans Semibold" w:cs="Open Sans Semi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F142B9"/>
    <w:multiLevelType w:val="hybridMultilevel"/>
    <w:tmpl w:val="33861E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D84172"/>
    <w:multiLevelType w:val="hybridMultilevel"/>
    <w:tmpl w:val="33861E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5166585"/>
    <w:multiLevelType w:val="hybridMultilevel"/>
    <w:tmpl w:val="9E86EA6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55E48A0"/>
    <w:multiLevelType w:val="hybridMultilevel"/>
    <w:tmpl w:val="05F2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5D93B02"/>
    <w:multiLevelType w:val="hybridMultilevel"/>
    <w:tmpl w:val="398C0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B075B68"/>
    <w:multiLevelType w:val="hybridMultilevel"/>
    <w:tmpl w:val="BB983BD8"/>
    <w:lvl w:ilvl="0" w:tplc="04090001">
      <w:start w:val="1"/>
      <w:numFmt w:val="bullet"/>
      <w:lvlText w:val=""/>
      <w:lvlJc w:val="left"/>
      <w:pPr>
        <w:ind w:left="720" w:hanging="360"/>
      </w:pPr>
      <w:rPr>
        <w:rFonts w:ascii="Symbol" w:hAnsi="Symbol"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DA3031"/>
    <w:multiLevelType w:val="hybridMultilevel"/>
    <w:tmpl w:val="261C8BAE"/>
    <w:lvl w:ilvl="0" w:tplc="6924E36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F9470E4"/>
    <w:multiLevelType w:val="hybridMultilevel"/>
    <w:tmpl w:val="0BCE4BE2"/>
    <w:lvl w:ilvl="0" w:tplc="EC0870C2">
      <w:start w:val="1"/>
      <w:numFmt w:val="decimal"/>
      <w:lvlText w:val="%1."/>
      <w:lvlJc w:val="left"/>
      <w:pPr>
        <w:ind w:left="720" w:hanging="360"/>
      </w:pPr>
      <w:rPr>
        <w:rFonts w:ascii="Open Sans Semibold" w:hAnsi="Open Sans Semibold" w:cs="Open Sans Semibold"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60F24"/>
    <w:multiLevelType w:val="multilevel"/>
    <w:tmpl w:val="224293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5C464CB"/>
    <w:multiLevelType w:val="hybridMultilevel"/>
    <w:tmpl w:val="3D3ED5E6"/>
    <w:lvl w:ilvl="0" w:tplc="5E123D82">
      <w:start w:val="1"/>
      <w:numFmt w:val="bullet"/>
      <w:lvlText w:val="•"/>
      <w:lvlJc w:val="left"/>
      <w:pPr>
        <w:tabs>
          <w:tab w:val="num" w:pos="720"/>
        </w:tabs>
        <w:ind w:left="720" w:hanging="360"/>
      </w:pPr>
      <w:rPr>
        <w:rFonts w:ascii="Arial" w:hAnsi="Arial" w:hint="default"/>
      </w:rPr>
    </w:lvl>
    <w:lvl w:ilvl="1" w:tplc="FC362E78">
      <w:start w:val="1"/>
      <w:numFmt w:val="bullet"/>
      <w:lvlText w:val="•"/>
      <w:lvlJc w:val="left"/>
      <w:pPr>
        <w:tabs>
          <w:tab w:val="num" w:pos="1440"/>
        </w:tabs>
        <w:ind w:left="1440" w:hanging="360"/>
      </w:pPr>
      <w:rPr>
        <w:rFonts w:ascii="Arial" w:hAnsi="Arial" w:hint="default"/>
      </w:rPr>
    </w:lvl>
    <w:lvl w:ilvl="2" w:tplc="F63C26A2" w:tentative="1">
      <w:start w:val="1"/>
      <w:numFmt w:val="bullet"/>
      <w:lvlText w:val="•"/>
      <w:lvlJc w:val="left"/>
      <w:pPr>
        <w:tabs>
          <w:tab w:val="num" w:pos="2160"/>
        </w:tabs>
        <w:ind w:left="2160" w:hanging="360"/>
      </w:pPr>
      <w:rPr>
        <w:rFonts w:ascii="Arial" w:hAnsi="Arial" w:hint="default"/>
      </w:rPr>
    </w:lvl>
    <w:lvl w:ilvl="3" w:tplc="930A5F46" w:tentative="1">
      <w:start w:val="1"/>
      <w:numFmt w:val="bullet"/>
      <w:lvlText w:val="•"/>
      <w:lvlJc w:val="left"/>
      <w:pPr>
        <w:tabs>
          <w:tab w:val="num" w:pos="2880"/>
        </w:tabs>
        <w:ind w:left="2880" w:hanging="360"/>
      </w:pPr>
      <w:rPr>
        <w:rFonts w:ascii="Arial" w:hAnsi="Arial" w:hint="default"/>
      </w:rPr>
    </w:lvl>
    <w:lvl w:ilvl="4" w:tplc="784A2E5C" w:tentative="1">
      <w:start w:val="1"/>
      <w:numFmt w:val="bullet"/>
      <w:lvlText w:val="•"/>
      <w:lvlJc w:val="left"/>
      <w:pPr>
        <w:tabs>
          <w:tab w:val="num" w:pos="3600"/>
        </w:tabs>
        <w:ind w:left="3600" w:hanging="360"/>
      </w:pPr>
      <w:rPr>
        <w:rFonts w:ascii="Arial" w:hAnsi="Arial" w:hint="default"/>
      </w:rPr>
    </w:lvl>
    <w:lvl w:ilvl="5" w:tplc="DC9E20D8" w:tentative="1">
      <w:start w:val="1"/>
      <w:numFmt w:val="bullet"/>
      <w:lvlText w:val="•"/>
      <w:lvlJc w:val="left"/>
      <w:pPr>
        <w:tabs>
          <w:tab w:val="num" w:pos="4320"/>
        </w:tabs>
        <w:ind w:left="4320" w:hanging="360"/>
      </w:pPr>
      <w:rPr>
        <w:rFonts w:ascii="Arial" w:hAnsi="Arial" w:hint="default"/>
      </w:rPr>
    </w:lvl>
    <w:lvl w:ilvl="6" w:tplc="79CCEC9C" w:tentative="1">
      <w:start w:val="1"/>
      <w:numFmt w:val="bullet"/>
      <w:lvlText w:val="•"/>
      <w:lvlJc w:val="left"/>
      <w:pPr>
        <w:tabs>
          <w:tab w:val="num" w:pos="5040"/>
        </w:tabs>
        <w:ind w:left="5040" w:hanging="360"/>
      </w:pPr>
      <w:rPr>
        <w:rFonts w:ascii="Arial" w:hAnsi="Arial" w:hint="default"/>
      </w:rPr>
    </w:lvl>
    <w:lvl w:ilvl="7" w:tplc="9FA4F7B2" w:tentative="1">
      <w:start w:val="1"/>
      <w:numFmt w:val="bullet"/>
      <w:lvlText w:val="•"/>
      <w:lvlJc w:val="left"/>
      <w:pPr>
        <w:tabs>
          <w:tab w:val="num" w:pos="5760"/>
        </w:tabs>
        <w:ind w:left="5760" w:hanging="360"/>
      </w:pPr>
      <w:rPr>
        <w:rFonts w:ascii="Arial" w:hAnsi="Arial" w:hint="default"/>
      </w:rPr>
    </w:lvl>
    <w:lvl w:ilvl="8" w:tplc="083C31AE"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36F50201"/>
    <w:multiLevelType w:val="hybridMultilevel"/>
    <w:tmpl w:val="A3D22FA8"/>
    <w:lvl w:ilvl="0" w:tplc="7BE22074">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BE04738"/>
    <w:multiLevelType w:val="hybridMultilevel"/>
    <w:tmpl w:val="9FCE1F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51C6A"/>
    <w:multiLevelType w:val="hybridMultilevel"/>
    <w:tmpl w:val="E006CC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C66B57"/>
    <w:multiLevelType w:val="hybridMultilevel"/>
    <w:tmpl w:val="8CFE67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526A448E">
      <w:start w:val="1"/>
      <w:numFmt w:val="lowerLetter"/>
      <w:lvlText w:val="%3)"/>
      <w:lvlJc w:val="left"/>
      <w:pPr>
        <w:ind w:left="2160" w:hanging="360"/>
      </w:pPr>
      <w:rPr>
        <w:rFonts w:asciiTheme="minorHAnsi" w:eastAsiaTheme="minorHAnsi" w:hAnsiTheme="minorHAnsi" w:cstheme="minorHAnsi"/>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2574205"/>
    <w:multiLevelType w:val="hybridMultilevel"/>
    <w:tmpl w:val="F692D16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2EE7359"/>
    <w:multiLevelType w:val="hybridMultilevel"/>
    <w:tmpl w:val="398C0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38A3B37"/>
    <w:multiLevelType w:val="hybridMultilevel"/>
    <w:tmpl w:val="05F2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878748F"/>
    <w:multiLevelType w:val="hybridMultilevel"/>
    <w:tmpl w:val="AE2E89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B9D0047"/>
    <w:multiLevelType w:val="hybridMultilevel"/>
    <w:tmpl w:val="398C026C"/>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A766AA"/>
    <w:multiLevelType w:val="hybridMultilevel"/>
    <w:tmpl w:val="8EFE425A"/>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5144708D"/>
    <w:multiLevelType w:val="hybridMultilevel"/>
    <w:tmpl w:val="05F2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1EC03E0"/>
    <w:multiLevelType w:val="hybridMultilevel"/>
    <w:tmpl w:val="F25A31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34D0B05"/>
    <w:multiLevelType w:val="hybridMultilevel"/>
    <w:tmpl w:val="05F25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3E95139"/>
    <w:multiLevelType w:val="hybridMultilevel"/>
    <w:tmpl w:val="93C45A50"/>
    <w:lvl w:ilvl="0" w:tplc="6924E36C">
      <w:start w:val="6"/>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6D7BCD"/>
    <w:multiLevelType w:val="hybridMultilevel"/>
    <w:tmpl w:val="A61049B8"/>
    <w:lvl w:ilvl="0" w:tplc="EC0870C2">
      <w:start w:val="1"/>
      <w:numFmt w:val="decimal"/>
      <w:lvlText w:val="%1."/>
      <w:lvlJc w:val="left"/>
      <w:pPr>
        <w:ind w:left="720" w:hanging="360"/>
      </w:pPr>
      <w:rPr>
        <w:rFonts w:ascii="Open Sans Semibold" w:hAnsi="Open Sans Semibold" w:cs="Open Sans Semibold"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6713A7"/>
    <w:multiLevelType w:val="hybridMultilevel"/>
    <w:tmpl w:val="C706D17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884F59"/>
    <w:multiLevelType w:val="hybridMultilevel"/>
    <w:tmpl w:val="56763FCE"/>
    <w:lvl w:ilvl="0" w:tplc="EC0870C2">
      <w:start w:val="1"/>
      <w:numFmt w:val="decimal"/>
      <w:lvlText w:val="%1."/>
      <w:lvlJc w:val="left"/>
      <w:pPr>
        <w:ind w:left="720" w:hanging="360"/>
      </w:pPr>
      <w:rPr>
        <w:rFonts w:ascii="Open Sans Semibold" w:hAnsi="Open Sans Semibold" w:cs="Open Sans Semibold"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14565C4"/>
    <w:multiLevelType w:val="hybridMultilevel"/>
    <w:tmpl w:val="F25A315A"/>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D276D0"/>
    <w:multiLevelType w:val="hybridMultilevel"/>
    <w:tmpl w:val="A3D22FA8"/>
    <w:lvl w:ilvl="0" w:tplc="7BE22074">
      <w:start w:val="1"/>
      <w:numFmt w:val="decimal"/>
      <w:lvlText w:val="%1."/>
      <w:lvlJc w:val="left"/>
      <w:pPr>
        <w:ind w:left="720" w:hanging="360"/>
      </w:pPr>
      <w:rPr>
        <w:rFonts w:hint="default"/>
        <w:color w:val="auto"/>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614720"/>
    <w:multiLevelType w:val="hybridMultilevel"/>
    <w:tmpl w:val="AE2E89B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FC0FDD"/>
    <w:multiLevelType w:val="hybridMultilevel"/>
    <w:tmpl w:val="98A2F888"/>
    <w:lvl w:ilvl="0" w:tplc="055A92EC">
      <w:start w:val="1"/>
      <w:numFmt w:val="bullet"/>
      <w:lvlText w:val="•"/>
      <w:lvlJc w:val="left"/>
      <w:pPr>
        <w:tabs>
          <w:tab w:val="num" w:pos="720"/>
        </w:tabs>
        <w:ind w:left="720" w:hanging="360"/>
      </w:pPr>
      <w:rPr>
        <w:rFonts w:ascii="Arial" w:hAnsi="Arial" w:hint="default"/>
      </w:rPr>
    </w:lvl>
    <w:lvl w:ilvl="1" w:tplc="13B2EB1A">
      <w:start w:val="1"/>
      <w:numFmt w:val="bullet"/>
      <w:lvlText w:val="•"/>
      <w:lvlJc w:val="left"/>
      <w:pPr>
        <w:tabs>
          <w:tab w:val="num" w:pos="1440"/>
        </w:tabs>
        <w:ind w:left="1440" w:hanging="360"/>
      </w:pPr>
      <w:rPr>
        <w:rFonts w:ascii="Arial" w:hAnsi="Arial" w:hint="default"/>
      </w:rPr>
    </w:lvl>
    <w:lvl w:ilvl="2" w:tplc="D78EEB0A" w:tentative="1">
      <w:start w:val="1"/>
      <w:numFmt w:val="bullet"/>
      <w:lvlText w:val="•"/>
      <w:lvlJc w:val="left"/>
      <w:pPr>
        <w:tabs>
          <w:tab w:val="num" w:pos="2160"/>
        </w:tabs>
        <w:ind w:left="2160" w:hanging="360"/>
      </w:pPr>
      <w:rPr>
        <w:rFonts w:ascii="Arial" w:hAnsi="Arial" w:hint="default"/>
      </w:rPr>
    </w:lvl>
    <w:lvl w:ilvl="3" w:tplc="776A8784" w:tentative="1">
      <w:start w:val="1"/>
      <w:numFmt w:val="bullet"/>
      <w:lvlText w:val="•"/>
      <w:lvlJc w:val="left"/>
      <w:pPr>
        <w:tabs>
          <w:tab w:val="num" w:pos="2880"/>
        </w:tabs>
        <w:ind w:left="2880" w:hanging="360"/>
      </w:pPr>
      <w:rPr>
        <w:rFonts w:ascii="Arial" w:hAnsi="Arial" w:hint="default"/>
      </w:rPr>
    </w:lvl>
    <w:lvl w:ilvl="4" w:tplc="4DFE6980" w:tentative="1">
      <w:start w:val="1"/>
      <w:numFmt w:val="bullet"/>
      <w:lvlText w:val="•"/>
      <w:lvlJc w:val="left"/>
      <w:pPr>
        <w:tabs>
          <w:tab w:val="num" w:pos="3600"/>
        </w:tabs>
        <w:ind w:left="3600" w:hanging="360"/>
      </w:pPr>
      <w:rPr>
        <w:rFonts w:ascii="Arial" w:hAnsi="Arial" w:hint="default"/>
      </w:rPr>
    </w:lvl>
    <w:lvl w:ilvl="5" w:tplc="DE90B44A" w:tentative="1">
      <w:start w:val="1"/>
      <w:numFmt w:val="bullet"/>
      <w:lvlText w:val="•"/>
      <w:lvlJc w:val="left"/>
      <w:pPr>
        <w:tabs>
          <w:tab w:val="num" w:pos="4320"/>
        </w:tabs>
        <w:ind w:left="4320" w:hanging="360"/>
      </w:pPr>
      <w:rPr>
        <w:rFonts w:ascii="Arial" w:hAnsi="Arial" w:hint="default"/>
      </w:rPr>
    </w:lvl>
    <w:lvl w:ilvl="6" w:tplc="11CACDEE" w:tentative="1">
      <w:start w:val="1"/>
      <w:numFmt w:val="bullet"/>
      <w:lvlText w:val="•"/>
      <w:lvlJc w:val="left"/>
      <w:pPr>
        <w:tabs>
          <w:tab w:val="num" w:pos="5040"/>
        </w:tabs>
        <w:ind w:left="5040" w:hanging="360"/>
      </w:pPr>
      <w:rPr>
        <w:rFonts w:ascii="Arial" w:hAnsi="Arial" w:hint="default"/>
      </w:rPr>
    </w:lvl>
    <w:lvl w:ilvl="7" w:tplc="A366F9C2" w:tentative="1">
      <w:start w:val="1"/>
      <w:numFmt w:val="bullet"/>
      <w:lvlText w:val="•"/>
      <w:lvlJc w:val="left"/>
      <w:pPr>
        <w:tabs>
          <w:tab w:val="num" w:pos="5760"/>
        </w:tabs>
        <w:ind w:left="5760" w:hanging="360"/>
      </w:pPr>
      <w:rPr>
        <w:rFonts w:ascii="Arial" w:hAnsi="Arial" w:hint="default"/>
      </w:rPr>
    </w:lvl>
    <w:lvl w:ilvl="8" w:tplc="2D9C10C6" w:tentative="1">
      <w:start w:val="1"/>
      <w:numFmt w:val="bullet"/>
      <w:lvlText w:val="•"/>
      <w:lvlJc w:val="left"/>
      <w:pPr>
        <w:tabs>
          <w:tab w:val="num" w:pos="6480"/>
        </w:tabs>
        <w:ind w:left="6480" w:hanging="360"/>
      </w:pPr>
      <w:rPr>
        <w:rFonts w:ascii="Arial" w:hAnsi="Arial" w:hint="default"/>
      </w:rPr>
    </w:lvl>
  </w:abstractNum>
  <w:abstractNum w:abstractNumId="40" w15:restartNumberingAfterBreak="0">
    <w:nsid w:val="6D50528F"/>
    <w:multiLevelType w:val="hybridMultilevel"/>
    <w:tmpl w:val="D1AE9ABA"/>
    <w:lvl w:ilvl="0" w:tplc="EC0870C2">
      <w:start w:val="1"/>
      <w:numFmt w:val="decimal"/>
      <w:lvlText w:val="%1."/>
      <w:lvlJc w:val="left"/>
      <w:pPr>
        <w:ind w:left="720" w:hanging="360"/>
      </w:pPr>
      <w:rPr>
        <w:rFonts w:ascii="Open Sans Semibold" w:hAnsi="Open Sans Semibold" w:cs="Open Sans Semibold"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2358AF"/>
    <w:multiLevelType w:val="hybridMultilevel"/>
    <w:tmpl w:val="7892F0E8"/>
    <w:lvl w:ilvl="0" w:tplc="4E4417A6">
      <w:start w:val="1"/>
      <w:numFmt w:val="decimal"/>
      <w:lvlText w:val="%1."/>
      <w:lvlJc w:val="left"/>
      <w:pPr>
        <w:ind w:left="720" w:hanging="360"/>
      </w:pPr>
      <w:rPr>
        <w:rFonts w:ascii="Open Sans Semibold" w:hAnsi="Open Sans Semibold" w:cs="Open Sans Semibold"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A67056"/>
    <w:multiLevelType w:val="hybridMultilevel"/>
    <w:tmpl w:val="2B3E6D3E"/>
    <w:lvl w:ilvl="0" w:tplc="EC0870C2">
      <w:start w:val="1"/>
      <w:numFmt w:val="decimal"/>
      <w:lvlText w:val="%1."/>
      <w:lvlJc w:val="left"/>
      <w:pPr>
        <w:ind w:left="720" w:hanging="360"/>
      </w:pPr>
      <w:rPr>
        <w:rFonts w:ascii="Open Sans Semibold" w:hAnsi="Open Sans Semibold" w:cs="Open Sans Semibold" w:hint="default"/>
        <w:b w:val="0"/>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0342C8"/>
    <w:multiLevelType w:val="hybridMultilevel"/>
    <w:tmpl w:val="E63E930A"/>
    <w:lvl w:ilvl="0" w:tplc="FD38E162">
      <w:start w:val="1"/>
      <w:numFmt w:val="decimal"/>
      <w:lvlText w:val="%1."/>
      <w:lvlJc w:val="left"/>
      <w:pPr>
        <w:ind w:left="720" w:hanging="360"/>
      </w:pPr>
      <w:rPr>
        <w:rFonts w:ascii="Open Sans Semibold" w:hAnsi="Open Sans Semibold" w:cs="Open Sans Semibold"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927241B"/>
    <w:multiLevelType w:val="hybridMultilevel"/>
    <w:tmpl w:val="33861E3E"/>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3A4559"/>
    <w:multiLevelType w:val="hybridMultilevel"/>
    <w:tmpl w:val="64EC0E9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B8156EE"/>
    <w:multiLevelType w:val="hybridMultilevel"/>
    <w:tmpl w:val="9FCE1F5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F7B760A"/>
    <w:multiLevelType w:val="hybridMultilevel"/>
    <w:tmpl w:val="3C5CF3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47"/>
  </w:num>
  <w:num w:numId="3">
    <w:abstractNumId w:val="5"/>
  </w:num>
  <w:num w:numId="4">
    <w:abstractNumId w:val="0"/>
  </w:num>
  <w:num w:numId="5">
    <w:abstractNumId w:val="23"/>
  </w:num>
  <w:num w:numId="6">
    <w:abstractNumId w:val="38"/>
  </w:num>
  <w:num w:numId="7">
    <w:abstractNumId w:val="11"/>
  </w:num>
  <w:num w:numId="8">
    <w:abstractNumId w:val="3"/>
  </w:num>
  <w:num w:numId="9">
    <w:abstractNumId w:val="34"/>
  </w:num>
  <w:num w:numId="10">
    <w:abstractNumId w:val="30"/>
  </w:num>
  <w:num w:numId="11">
    <w:abstractNumId w:val="44"/>
  </w:num>
  <w:num w:numId="12">
    <w:abstractNumId w:val="20"/>
  </w:num>
  <w:num w:numId="13">
    <w:abstractNumId w:val="21"/>
  </w:num>
  <w:num w:numId="14">
    <w:abstractNumId w:val="9"/>
  </w:num>
  <w:num w:numId="15">
    <w:abstractNumId w:val="19"/>
  </w:num>
  <w:num w:numId="16">
    <w:abstractNumId w:val="31"/>
  </w:num>
  <w:num w:numId="17">
    <w:abstractNumId w:val="7"/>
  </w:num>
  <w:num w:numId="18">
    <w:abstractNumId w:val="8"/>
  </w:num>
  <w:num w:numId="19">
    <w:abstractNumId w:val="1"/>
  </w:num>
  <w:num w:numId="20">
    <w:abstractNumId w:val="43"/>
  </w:num>
  <w:num w:numId="21">
    <w:abstractNumId w:val="42"/>
  </w:num>
  <w:num w:numId="22">
    <w:abstractNumId w:val="6"/>
  </w:num>
  <w:num w:numId="23">
    <w:abstractNumId w:val="35"/>
  </w:num>
  <w:num w:numId="24">
    <w:abstractNumId w:val="24"/>
  </w:num>
  <w:num w:numId="25">
    <w:abstractNumId w:val="40"/>
  </w:num>
  <w:num w:numId="26">
    <w:abstractNumId w:val="13"/>
  </w:num>
  <w:num w:numId="27">
    <w:abstractNumId w:val="27"/>
  </w:num>
  <w:num w:numId="28">
    <w:abstractNumId w:val="33"/>
  </w:num>
  <w:num w:numId="29">
    <w:abstractNumId w:val="16"/>
  </w:num>
  <w:num w:numId="30">
    <w:abstractNumId w:val="41"/>
  </w:num>
  <w:num w:numId="31">
    <w:abstractNumId w:val="46"/>
  </w:num>
  <w:num w:numId="32">
    <w:abstractNumId w:val="26"/>
  </w:num>
  <w:num w:numId="33">
    <w:abstractNumId w:val="37"/>
  </w:num>
  <w:num w:numId="34">
    <w:abstractNumId w:val="29"/>
  </w:num>
  <w:num w:numId="35">
    <w:abstractNumId w:val="12"/>
  </w:num>
  <w:num w:numId="36">
    <w:abstractNumId w:val="25"/>
  </w:num>
  <w:num w:numId="37">
    <w:abstractNumId w:val="39"/>
  </w:num>
  <w:num w:numId="38">
    <w:abstractNumId w:val="2"/>
  </w:num>
  <w:num w:numId="39">
    <w:abstractNumId w:val="45"/>
  </w:num>
  <w:num w:numId="40">
    <w:abstractNumId w:val="28"/>
  </w:num>
  <w:num w:numId="41">
    <w:abstractNumId w:val="18"/>
  </w:num>
  <w:num w:numId="42">
    <w:abstractNumId w:val="14"/>
  </w:num>
  <w:num w:numId="43">
    <w:abstractNumId w:val="36"/>
  </w:num>
  <w:num w:numId="44">
    <w:abstractNumId w:val="4"/>
  </w:num>
  <w:num w:numId="45">
    <w:abstractNumId w:val="10"/>
  </w:num>
  <w:num w:numId="46">
    <w:abstractNumId w:val="15"/>
  </w:num>
  <w:num w:numId="47">
    <w:abstractNumId w:val="32"/>
  </w:num>
  <w:num w:numId="4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C7"/>
    <w:rsid w:val="000055E2"/>
    <w:rsid w:val="000527A0"/>
    <w:rsid w:val="00057729"/>
    <w:rsid w:val="00066CFE"/>
    <w:rsid w:val="00070BA8"/>
    <w:rsid w:val="0009753B"/>
    <w:rsid w:val="000E6154"/>
    <w:rsid w:val="000F57B5"/>
    <w:rsid w:val="001110BD"/>
    <w:rsid w:val="00127FF5"/>
    <w:rsid w:val="001E37AF"/>
    <w:rsid w:val="002361FC"/>
    <w:rsid w:val="00253E5E"/>
    <w:rsid w:val="002972B1"/>
    <w:rsid w:val="002F12D4"/>
    <w:rsid w:val="002F5B7A"/>
    <w:rsid w:val="00324698"/>
    <w:rsid w:val="003266A0"/>
    <w:rsid w:val="0034081E"/>
    <w:rsid w:val="0038358D"/>
    <w:rsid w:val="003B7D52"/>
    <w:rsid w:val="003D3E0D"/>
    <w:rsid w:val="003D6122"/>
    <w:rsid w:val="00414117"/>
    <w:rsid w:val="00421B2D"/>
    <w:rsid w:val="00424542"/>
    <w:rsid w:val="00427BE2"/>
    <w:rsid w:val="004D4A69"/>
    <w:rsid w:val="00524818"/>
    <w:rsid w:val="005370BA"/>
    <w:rsid w:val="00552A84"/>
    <w:rsid w:val="005B08A2"/>
    <w:rsid w:val="005C5EE7"/>
    <w:rsid w:val="005D3EF4"/>
    <w:rsid w:val="00646915"/>
    <w:rsid w:val="00653DC1"/>
    <w:rsid w:val="006578D2"/>
    <w:rsid w:val="00665059"/>
    <w:rsid w:val="006801DE"/>
    <w:rsid w:val="006C423B"/>
    <w:rsid w:val="006D5D96"/>
    <w:rsid w:val="006F6229"/>
    <w:rsid w:val="00781C63"/>
    <w:rsid w:val="00794F19"/>
    <w:rsid w:val="007E4C53"/>
    <w:rsid w:val="008016CA"/>
    <w:rsid w:val="00823085"/>
    <w:rsid w:val="00824907"/>
    <w:rsid w:val="00830B22"/>
    <w:rsid w:val="00837D96"/>
    <w:rsid w:val="008C7E02"/>
    <w:rsid w:val="00916711"/>
    <w:rsid w:val="00957F7B"/>
    <w:rsid w:val="009D14C7"/>
    <w:rsid w:val="009E4875"/>
    <w:rsid w:val="009E4EDE"/>
    <w:rsid w:val="00A3715D"/>
    <w:rsid w:val="00A72DF1"/>
    <w:rsid w:val="00AE2B3E"/>
    <w:rsid w:val="00AE7C0E"/>
    <w:rsid w:val="00B2035C"/>
    <w:rsid w:val="00B8345D"/>
    <w:rsid w:val="00B83EED"/>
    <w:rsid w:val="00B910AC"/>
    <w:rsid w:val="00BB15FB"/>
    <w:rsid w:val="00BD0F37"/>
    <w:rsid w:val="00BD1440"/>
    <w:rsid w:val="00BF39E4"/>
    <w:rsid w:val="00C20119"/>
    <w:rsid w:val="00C532B5"/>
    <w:rsid w:val="00C54765"/>
    <w:rsid w:val="00C64C11"/>
    <w:rsid w:val="00CA3D27"/>
    <w:rsid w:val="00CA464E"/>
    <w:rsid w:val="00CA7496"/>
    <w:rsid w:val="00CC21CA"/>
    <w:rsid w:val="00CF3192"/>
    <w:rsid w:val="00CF481E"/>
    <w:rsid w:val="00D34FF9"/>
    <w:rsid w:val="00D73164"/>
    <w:rsid w:val="00D811A0"/>
    <w:rsid w:val="00D94001"/>
    <w:rsid w:val="00DC2C29"/>
    <w:rsid w:val="00DD0037"/>
    <w:rsid w:val="00DF40EE"/>
    <w:rsid w:val="00E323AF"/>
    <w:rsid w:val="00E53534"/>
    <w:rsid w:val="00E5719C"/>
    <w:rsid w:val="00E7526D"/>
    <w:rsid w:val="00E80B6C"/>
    <w:rsid w:val="00E84CAC"/>
    <w:rsid w:val="00E911F6"/>
    <w:rsid w:val="00EB0F2B"/>
    <w:rsid w:val="00EB24F3"/>
    <w:rsid w:val="00F83CD6"/>
    <w:rsid w:val="00F91D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BB1F7E"/>
  <w15:chartTrackingRefBased/>
  <w15:docId w15:val="{7C0F20C3-D434-4E7C-BF74-DCEF908C4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7AF"/>
    <w:rPr>
      <w:sz w:val="20"/>
    </w:rPr>
  </w:style>
  <w:style w:type="paragraph" w:styleId="Heading1">
    <w:name w:val="heading 1"/>
    <w:basedOn w:val="Normal"/>
    <w:next w:val="Normal"/>
    <w:link w:val="Heading1Char"/>
    <w:uiPriority w:val="9"/>
    <w:qFormat/>
    <w:rsid w:val="003B7D52"/>
    <w:pPr>
      <w:spacing w:before="240"/>
      <w:outlineLvl w:val="0"/>
    </w:pPr>
    <w:rPr>
      <w:rFonts w:ascii="Open Sans Semibold" w:hAnsi="Open Sans Semibold" w:cs="Open Sans Semibold"/>
      <w:color w:val="C22033"/>
      <w:sz w:val="26"/>
      <w:szCs w:val="26"/>
    </w:rPr>
  </w:style>
  <w:style w:type="paragraph" w:styleId="Heading2">
    <w:name w:val="heading 2"/>
    <w:basedOn w:val="Normal"/>
    <w:next w:val="Normal"/>
    <w:link w:val="Heading2Char"/>
    <w:uiPriority w:val="9"/>
    <w:unhideWhenUsed/>
    <w:qFormat/>
    <w:rsid w:val="001E37AF"/>
    <w:pPr>
      <w:spacing w:after="120"/>
      <w:outlineLvl w:val="1"/>
    </w:pPr>
    <w:rPr>
      <w:rFonts w:ascii="Open Sans Semibold" w:hAnsi="Open Sans Semibold" w:cs="Open Sans"/>
      <w:szCs w:val="24"/>
    </w:rPr>
  </w:style>
  <w:style w:type="paragraph" w:styleId="Heading3">
    <w:name w:val="heading 3"/>
    <w:basedOn w:val="Normal"/>
    <w:next w:val="Normal"/>
    <w:link w:val="Heading3Char"/>
    <w:uiPriority w:val="9"/>
    <w:unhideWhenUsed/>
    <w:qFormat/>
    <w:rsid w:val="00B2035C"/>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B7D52"/>
    <w:rPr>
      <w:rFonts w:ascii="Open Sans Semibold" w:hAnsi="Open Sans Semibold" w:cs="Open Sans Semibold"/>
      <w:color w:val="C22033"/>
      <w:sz w:val="26"/>
      <w:szCs w:val="26"/>
    </w:rPr>
  </w:style>
  <w:style w:type="table" w:customStyle="1" w:styleId="GridTable4-Accent11">
    <w:name w:val="Grid Table 4 - Accent 11"/>
    <w:basedOn w:val="TableNormal"/>
    <w:next w:val="GridTable4-Accent1"/>
    <w:uiPriority w:val="49"/>
    <w:rsid w:val="003B7D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1">
    <w:name w:val="Grid Table 4 Accent 1"/>
    <w:basedOn w:val="TableNormal"/>
    <w:uiPriority w:val="49"/>
    <w:rsid w:val="003B7D52"/>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Header">
    <w:name w:val="header"/>
    <w:basedOn w:val="Normal"/>
    <w:link w:val="HeaderChar"/>
    <w:uiPriority w:val="99"/>
    <w:unhideWhenUsed/>
    <w:rsid w:val="003B7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7D52"/>
  </w:style>
  <w:style w:type="paragraph" w:styleId="Footer">
    <w:name w:val="footer"/>
    <w:basedOn w:val="Normal"/>
    <w:link w:val="FooterChar"/>
    <w:uiPriority w:val="99"/>
    <w:unhideWhenUsed/>
    <w:rsid w:val="003B7D5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7D52"/>
  </w:style>
  <w:style w:type="character" w:styleId="CommentReference">
    <w:name w:val="annotation reference"/>
    <w:basedOn w:val="DefaultParagraphFont"/>
    <w:uiPriority w:val="99"/>
    <w:semiHidden/>
    <w:unhideWhenUsed/>
    <w:rsid w:val="000527A0"/>
    <w:rPr>
      <w:sz w:val="16"/>
      <w:szCs w:val="16"/>
    </w:rPr>
  </w:style>
  <w:style w:type="paragraph" w:styleId="CommentText">
    <w:name w:val="annotation text"/>
    <w:basedOn w:val="Normal"/>
    <w:link w:val="CommentTextChar"/>
    <w:uiPriority w:val="99"/>
    <w:semiHidden/>
    <w:unhideWhenUsed/>
    <w:rsid w:val="000527A0"/>
    <w:pPr>
      <w:spacing w:line="240" w:lineRule="auto"/>
    </w:pPr>
    <w:rPr>
      <w:szCs w:val="20"/>
    </w:rPr>
  </w:style>
  <w:style w:type="character" w:customStyle="1" w:styleId="CommentTextChar">
    <w:name w:val="Comment Text Char"/>
    <w:basedOn w:val="DefaultParagraphFont"/>
    <w:link w:val="CommentText"/>
    <w:uiPriority w:val="99"/>
    <w:semiHidden/>
    <w:rsid w:val="000527A0"/>
    <w:rPr>
      <w:sz w:val="20"/>
      <w:szCs w:val="20"/>
    </w:rPr>
  </w:style>
  <w:style w:type="paragraph" w:styleId="CommentSubject">
    <w:name w:val="annotation subject"/>
    <w:basedOn w:val="CommentText"/>
    <w:next w:val="CommentText"/>
    <w:link w:val="CommentSubjectChar"/>
    <w:uiPriority w:val="99"/>
    <w:semiHidden/>
    <w:unhideWhenUsed/>
    <w:rsid w:val="000527A0"/>
    <w:rPr>
      <w:b/>
      <w:bCs/>
    </w:rPr>
  </w:style>
  <w:style w:type="character" w:customStyle="1" w:styleId="CommentSubjectChar">
    <w:name w:val="Comment Subject Char"/>
    <w:basedOn w:val="CommentTextChar"/>
    <w:link w:val="CommentSubject"/>
    <w:uiPriority w:val="99"/>
    <w:semiHidden/>
    <w:rsid w:val="000527A0"/>
    <w:rPr>
      <w:b/>
      <w:bCs/>
      <w:sz w:val="20"/>
      <w:szCs w:val="20"/>
    </w:rPr>
  </w:style>
  <w:style w:type="paragraph" w:styleId="BalloonText">
    <w:name w:val="Balloon Text"/>
    <w:basedOn w:val="Normal"/>
    <w:link w:val="BalloonTextChar"/>
    <w:uiPriority w:val="99"/>
    <w:semiHidden/>
    <w:unhideWhenUsed/>
    <w:rsid w:val="000527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27A0"/>
    <w:rPr>
      <w:rFonts w:ascii="Segoe UI" w:hAnsi="Segoe UI" w:cs="Segoe UI"/>
      <w:sz w:val="18"/>
      <w:szCs w:val="18"/>
    </w:rPr>
  </w:style>
  <w:style w:type="paragraph" w:styleId="Title">
    <w:name w:val="Title"/>
    <w:basedOn w:val="Normal"/>
    <w:next w:val="Normal"/>
    <w:link w:val="TitleChar"/>
    <w:uiPriority w:val="10"/>
    <w:qFormat/>
    <w:rsid w:val="009E4EDE"/>
    <w:pPr>
      <w:spacing w:before="240" w:after="120"/>
      <w:contextualSpacing/>
    </w:pPr>
    <w:rPr>
      <w:rFonts w:ascii="Open Sans" w:hAnsi="Open Sans" w:cs="Open Sans"/>
      <w:b/>
      <w:color w:val="0C4C8C"/>
      <w:sz w:val="30"/>
      <w:szCs w:val="30"/>
    </w:rPr>
  </w:style>
  <w:style w:type="character" w:customStyle="1" w:styleId="TitleChar">
    <w:name w:val="Title Char"/>
    <w:basedOn w:val="DefaultParagraphFont"/>
    <w:link w:val="Title"/>
    <w:uiPriority w:val="10"/>
    <w:rsid w:val="009E4EDE"/>
    <w:rPr>
      <w:rFonts w:ascii="Open Sans" w:hAnsi="Open Sans" w:cs="Open Sans"/>
      <w:b/>
      <w:color w:val="0C4C8C"/>
      <w:sz w:val="30"/>
      <w:szCs w:val="30"/>
    </w:rPr>
  </w:style>
  <w:style w:type="paragraph" w:styleId="ListParagraph">
    <w:name w:val="List Paragraph"/>
    <w:basedOn w:val="Normal"/>
    <w:uiPriority w:val="34"/>
    <w:qFormat/>
    <w:rsid w:val="002F5B7A"/>
    <w:pPr>
      <w:ind w:left="720"/>
      <w:contextualSpacing/>
    </w:pPr>
  </w:style>
  <w:style w:type="character" w:styleId="Hyperlink">
    <w:name w:val="Hyperlink"/>
    <w:basedOn w:val="DefaultParagraphFont"/>
    <w:uiPriority w:val="99"/>
    <w:unhideWhenUsed/>
    <w:rsid w:val="00646915"/>
    <w:rPr>
      <w:color w:val="0563C1" w:themeColor="hyperlink"/>
      <w:u w:val="single"/>
    </w:rPr>
  </w:style>
  <w:style w:type="table" w:customStyle="1" w:styleId="TableGrid11">
    <w:name w:val="Table Grid11"/>
    <w:basedOn w:val="TableNormal"/>
    <w:next w:val="TableGrid"/>
    <w:uiPriority w:val="39"/>
    <w:rsid w:val="0029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2972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E37AF"/>
    <w:rPr>
      <w:rFonts w:ascii="Open Sans Semibold" w:hAnsi="Open Sans Semibold" w:cs="Open Sans"/>
      <w:sz w:val="20"/>
      <w:szCs w:val="24"/>
    </w:rPr>
  </w:style>
  <w:style w:type="paragraph" w:styleId="NormalWeb">
    <w:name w:val="Normal (Web)"/>
    <w:basedOn w:val="Normal"/>
    <w:uiPriority w:val="99"/>
    <w:semiHidden/>
    <w:unhideWhenUsed/>
    <w:rsid w:val="00E535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2035C"/>
    <w:rPr>
      <w:rFonts w:asciiTheme="majorHAnsi" w:eastAsiaTheme="majorEastAsia" w:hAnsiTheme="majorHAnsi" w:cstheme="majorBidi"/>
      <w:color w:val="1F4D78" w:themeColor="accent1" w:themeShade="7F"/>
      <w:sz w:val="24"/>
      <w:szCs w:val="24"/>
    </w:rPr>
  </w:style>
  <w:style w:type="paragraph" w:customStyle="1" w:styleId="Default">
    <w:name w:val="Default"/>
    <w:rsid w:val="00EB0F2B"/>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779759">
      <w:bodyDiv w:val="1"/>
      <w:marLeft w:val="0"/>
      <w:marRight w:val="0"/>
      <w:marTop w:val="0"/>
      <w:marBottom w:val="0"/>
      <w:divBdr>
        <w:top w:val="none" w:sz="0" w:space="0" w:color="auto"/>
        <w:left w:val="none" w:sz="0" w:space="0" w:color="auto"/>
        <w:bottom w:val="none" w:sz="0" w:space="0" w:color="auto"/>
        <w:right w:val="none" w:sz="0" w:space="0" w:color="auto"/>
      </w:divBdr>
    </w:div>
    <w:div w:id="189876757">
      <w:bodyDiv w:val="1"/>
      <w:marLeft w:val="0"/>
      <w:marRight w:val="0"/>
      <w:marTop w:val="0"/>
      <w:marBottom w:val="0"/>
      <w:divBdr>
        <w:top w:val="none" w:sz="0" w:space="0" w:color="auto"/>
        <w:left w:val="none" w:sz="0" w:space="0" w:color="auto"/>
        <w:bottom w:val="none" w:sz="0" w:space="0" w:color="auto"/>
        <w:right w:val="none" w:sz="0" w:space="0" w:color="auto"/>
      </w:divBdr>
    </w:div>
    <w:div w:id="302001203">
      <w:bodyDiv w:val="1"/>
      <w:marLeft w:val="0"/>
      <w:marRight w:val="0"/>
      <w:marTop w:val="0"/>
      <w:marBottom w:val="0"/>
      <w:divBdr>
        <w:top w:val="none" w:sz="0" w:space="0" w:color="auto"/>
        <w:left w:val="none" w:sz="0" w:space="0" w:color="auto"/>
        <w:bottom w:val="none" w:sz="0" w:space="0" w:color="auto"/>
        <w:right w:val="none" w:sz="0" w:space="0" w:color="auto"/>
      </w:divBdr>
    </w:div>
    <w:div w:id="339738781">
      <w:bodyDiv w:val="1"/>
      <w:marLeft w:val="0"/>
      <w:marRight w:val="0"/>
      <w:marTop w:val="0"/>
      <w:marBottom w:val="0"/>
      <w:divBdr>
        <w:top w:val="none" w:sz="0" w:space="0" w:color="auto"/>
        <w:left w:val="none" w:sz="0" w:space="0" w:color="auto"/>
        <w:bottom w:val="none" w:sz="0" w:space="0" w:color="auto"/>
        <w:right w:val="none" w:sz="0" w:space="0" w:color="auto"/>
      </w:divBdr>
    </w:div>
    <w:div w:id="411969093">
      <w:bodyDiv w:val="1"/>
      <w:marLeft w:val="0"/>
      <w:marRight w:val="0"/>
      <w:marTop w:val="0"/>
      <w:marBottom w:val="0"/>
      <w:divBdr>
        <w:top w:val="none" w:sz="0" w:space="0" w:color="auto"/>
        <w:left w:val="none" w:sz="0" w:space="0" w:color="auto"/>
        <w:bottom w:val="none" w:sz="0" w:space="0" w:color="auto"/>
        <w:right w:val="none" w:sz="0" w:space="0" w:color="auto"/>
      </w:divBdr>
    </w:div>
    <w:div w:id="510027944">
      <w:bodyDiv w:val="1"/>
      <w:marLeft w:val="0"/>
      <w:marRight w:val="0"/>
      <w:marTop w:val="0"/>
      <w:marBottom w:val="0"/>
      <w:divBdr>
        <w:top w:val="none" w:sz="0" w:space="0" w:color="auto"/>
        <w:left w:val="none" w:sz="0" w:space="0" w:color="auto"/>
        <w:bottom w:val="none" w:sz="0" w:space="0" w:color="auto"/>
        <w:right w:val="none" w:sz="0" w:space="0" w:color="auto"/>
      </w:divBdr>
    </w:div>
    <w:div w:id="536242179">
      <w:bodyDiv w:val="1"/>
      <w:marLeft w:val="0"/>
      <w:marRight w:val="0"/>
      <w:marTop w:val="0"/>
      <w:marBottom w:val="0"/>
      <w:divBdr>
        <w:top w:val="none" w:sz="0" w:space="0" w:color="auto"/>
        <w:left w:val="none" w:sz="0" w:space="0" w:color="auto"/>
        <w:bottom w:val="none" w:sz="0" w:space="0" w:color="auto"/>
        <w:right w:val="none" w:sz="0" w:space="0" w:color="auto"/>
      </w:divBdr>
    </w:div>
    <w:div w:id="561865442">
      <w:bodyDiv w:val="1"/>
      <w:marLeft w:val="0"/>
      <w:marRight w:val="0"/>
      <w:marTop w:val="0"/>
      <w:marBottom w:val="0"/>
      <w:divBdr>
        <w:top w:val="none" w:sz="0" w:space="0" w:color="auto"/>
        <w:left w:val="none" w:sz="0" w:space="0" w:color="auto"/>
        <w:bottom w:val="none" w:sz="0" w:space="0" w:color="auto"/>
        <w:right w:val="none" w:sz="0" w:space="0" w:color="auto"/>
      </w:divBdr>
    </w:div>
    <w:div w:id="640617206">
      <w:bodyDiv w:val="1"/>
      <w:marLeft w:val="0"/>
      <w:marRight w:val="0"/>
      <w:marTop w:val="0"/>
      <w:marBottom w:val="0"/>
      <w:divBdr>
        <w:top w:val="none" w:sz="0" w:space="0" w:color="auto"/>
        <w:left w:val="none" w:sz="0" w:space="0" w:color="auto"/>
        <w:bottom w:val="none" w:sz="0" w:space="0" w:color="auto"/>
        <w:right w:val="none" w:sz="0" w:space="0" w:color="auto"/>
      </w:divBdr>
    </w:div>
    <w:div w:id="724184946">
      <w:bodyDiv w:val="1"/>
      <w:marLeft w:val="0"/>
      <w:marRight w:val="0"/>
      <w:marTop w:val="0"/>
      <w:marBottom w:val="0"/>
      <w:divBdr>
        <w:top w:val="none" w:sz="0" w:space="0" w:color="auto"/>
        <w:left w:val="none" w:sz="0" w:space="0" w:color="auto"/>
        <w:bottom w:val="none" w:sz="0" w:space="0" w:color="auto"/>
        <w:right w:val="none" w:sz="0" w:space="0" w:color="auto"/>
      </w:divBdr>
      <w:divsChild>
        <w:div w:id="192547618">
          <w:marLeft w:val="1166"/>
          <w:marRight w:val="0"/>
          <w:marTop w:val="0"/>
          <w:marBottom w:val="120"/>
          <w:divBdr>
            <w:top w:val="none" w:sz="0" w:space="0" w:color="auto"/>
            <w:left w:val="none" w:sz="0" w:space="0" w:color="auto"/>
            <w:bottom w:val="none" w:sz="0" w:space="0" w:color="auto"/>
            <w:right w:val="none" w:sz="0" w:space="0" w:color="auto"/>
          </w:divBdr>
        </w:div>
        <w:div w:id="2037193074">
          <w:marLeft w:val="1166"/>
          <w:marRight w:val="0"/>
          <w:marTop w:val="0"/>
          <w:marBottom w:val="120"/>
          <w:divBdr>
            <w:top w:val="none" w:sz="0" w:space="0" w:color="auto"/>
            <w:left w:val="none" w:sz="0" w:space="0" w:color="auto"/>
            <w:bottom w:val="none" w:sz="0" w:space="0" w:color="auto"/>
            <w:right w:val="none" w:sz="0" w:space="0" w:color="auto"/>
          </w:divBdr>
        </w:div>
      </w:divsChild>
    </w:div>
    <w:div w:id="777455700">
      <w:bodyDiv w:val="1"/>
      <w:marLeft w:val="0"/>
      <w:marRight w:val="0"/>
      <w:marTop w:val="0"/>
      <w:marBottom w:val="0"/>
      <w:divBdr>
        <w:top w:val="none" w:sz="0" w:space="0" w:color="auto"/>
        <w:left w:val="none" w:sz="0" w:space="0" w:color="auto"/>
        <w:bottom w:val="none" w:sz="0" w:space="0" w:color="auto"/>
        <w:right w:val="none" w:sz="0" w:space="0" w:color="auto"/>
      </w:divBdr>
    </w:div>
    <w:div w:id="900602032">
      <w:bodyDiv w:val="1"/>
      <w:marLeft w:val="0"/>
      <w:marRight w:val="0"/>
      <w:marTop w:val="0"/>
      <w:marBottom w:val="0"/>
      <w:divBdr>
        <w:top w:val="none" w:sz="0" w:space="0" w:color="auto"/>
        <w:left w:val="none" w:sz="0" w:space="0" w:color="auto"/>
        <w:bottom w:val="none" w:sz="0" w:space="0" w:color="auto"/>
        <w:right w:val="none" w:sz="0" w:space="0" w:color="auto"/>
      </w:divBdr>
    </w:div>
    <w:div w:id="1041053023">
      <w:bodyDiv w:val="1"/>
      <w:marLeft w:val="0"/>
      <w:marRight w:val="0"/>
      <w:marTop w:val="0"/>
      <w:marBottom w:val="0"/>
      <w:divBdr>
        <w:top w:val="none" w:sz="0" w:space="0" w:color="auto"/>
        <w:left w:val="none" w:sz="0" w:space="0" w:color="auto"/>
        <w:bottom w:val="none" w:sz="0" w:space="0" w:color="auto"/>
        <w:right w:val="none" w:sz="0" w:space="0" w:color="auto"/>
      </w:divBdr>
    </w:div>
    <w:div w:id="1128626574">
      <w:bodyDiv w:val="1"/>
      <w:marLeft w:val="0"/>
      <w:marRight w:val="0"/>
      <w:marTop w:val="0"/>
      <w:marBottom w:val="0"/>
      <w:divBdr>
        <w:top w:val="none" w:sz="0" w:space="0" w:color="auto"/>
        <w:left w:val="none" w:sz="0" w:space="0" w:color="auto"/>
        <w:bottom w:val="none" w:sz="0" w:space="0" w:color="auto"/>
        <w:right w:val="none" w:sz="0" w:space="0" w:color="auto"/>
      </w:divBdr>
    </w:div>
    <w:div w:id="1414739187">
      <w:bodyDiv w:val="1"/>
      <w:marLeft w:val="0"/>
      <w:marRight w:val="0"/>
      <w:marTop w:val="0"/>
      <w:marBottom w:val="0"/>
      <w:divBdr>
        <w:top w:val="none" w:sz="0" w:space="0" w:color="auto"/>
        <w:left w:val="none" w:sz="0" w:space="0" w:color="auto"/>
        <w:bottom w:val="none" w:sz="0" w:space="0" w:color="auto"/>
        <w:right w:val="none" w:sz="0" w:space="0" w:color="auto"/>
      </w:divBdr>
    </w:div>
    <w:div w:id="1517843682">
      <w:bodyDiv w:val="1"/>
      <w:marLeft w:val="0"/>
      <w:marRight w:val="0"/>
      <w:marTop w:val="0"/>
      <w:marBottom w:val="0"/>
      <w:divBdr>
        <w:top w:val="none" w:sz="0" w:space="0" w:color="auto"/>
        <w:left w:val="none" w:sz="0" w:space="0" w:color="auto"/>
        <w:bottom w:val="none" w:sz="0" w:space="0" w:color="auto"/>
        <w:right w:val="none" w:sz="0" w:space="0" w:color="auto"/>
      </w:divBdr>
    </w:div>
    <w:div w:id="1566722996">
      <w:bodyDiv w:val="1"/>
      <w:marLeft w:val="0"/>
      <w:marRight w:val="0"/>
      <w:marTop w:val="0"/>
      <w:marBottom w:val="0"/>
      <w:divBdr>
        <w:top w:val="none" w:sz="0" w:space="0" w:color="auto"/>
        <w:left w:val="none" w:sz="0" w:space="0" w:color="auto"/>
        <w:bottom w:val="none" w:sz="0" w:space="0" w:color="auto"/>
        <w:right w:val="none" w:sz="0" w:space="0" w:color="auto"/>
      </w:divBdr>
    </w:div>
    <w:div w:id="1602764352">
      <w:bodyDiv w:val="1"/>
      <w:marLeft w:val="0"/>
      <w:marRight w:val="0"/>
      <w:marTop w:val="0"/>
      <w:marBottom w:val="0"/>
      <w:divBdr>
        <w:top w:val="none" w:sz="0" w:space="0" w:color="auto"/>
        <w:left w:val="none" w:sz="0" w:space="0" w:color="auto"/>
        <w:bottom w:val="none" w:sz="0" w:space="0" w:color="auto"/>
        <w:right w:val="none" w:sz="0" w:space="0" w:color="auto"/>
      </w:divBdr>
    </w:div>
    <w:div w:id="1634096903">
      <w:bodyDiv w:val="1"/>
      <w:marLeft w:val="0"/>
      <w:marRight w:val="0"/>
      <w:marTop w:val="0"/>
      <w:marBottom w:val="0"/>
      <w:divBdr>
        <w:top w:val="none" w:sz="0" w:space="0" w:color="auto"/>
        <w:left w:val="none" w:sz="0" w:space="0" w:color="auto"/>
        <w:bottom w:val="none" w:sz="0" w:space="0" w:color="auto"/>
        <w:right w:val="none" w:sz="0" w:space="0" w:color="auto"/>
      </w:divBdr>
    </w:div>
    <w:div w:id="1703944400">
      <w:bodyDiv w:val="1"/>
      <w:marLeft w:val="0"/>
      <w:marRight w:val="0"/>
      <w:marTop w:val="0"/>
      <w:marBottom w:val="0"/>
      <w:divBdr>
        <w:top w:val="none" w:sz="0" w:space="0" w:color="auto"/>
        <w:left w:val="none" w:sz="0" w:space="0" w:color="auto"/>
        <w:bottom w:val="none" w:sz="0" w:space="0" w:color="auto"/>
        <w:right w:val="none" w:sz="0" w:space="0" w:color="auto"/>
      </w:divBdr>
    </w:div>
    <w:div w:id="1788429090">
      <w:bodyDiv w:val="1"/>
      <w:marLeft w:val="0"/>
      <w:marRight w:val="0"/>
      <w:marTop w:val="0"/>
      <w:marBottom w:val="0"/>
      <w:divBdr>
        <w:top w:val="none" w:sz="0" w:space="0" w:color="auto"/>
        <w:left w:val="none" w:sz="0" w:space="0" w:color="auto"/>
        <w:bottom w:val="none" w:sz="0" w:space="0" w:color="auto"/>
        <w:right w:val="none" w:sz="0" w:space="0" w:color="auto"/>
      </w:divBdr>
    </w:div>
    <w:div w:id="1865485297">
      <w:bodyDiv w:val="1"/>
      <w:marLeft w:val="0"/>
      <w:marRight w:val="0"/>
      <w:marTop w:val="0"/>
      <w:marBottom w:val="0"/>
      <w:divBdr>
        <w:top w:val="none" w:sz="0" w:space="0" w:color="auto"/>
        <w:left w:val="none" w:sz="0" w:space="0" w:color="auto"/>
        <w:bottom w:val="none" w:sz="0" w:space="0" w:color="auto"/>
        <w:right w:val="none" w:sz="0" w:space="0" w:color="auto"/>
      </w:divBdr>
    </w:div>
    <w:div w:id="1867255251">
      <w:bodyDiv w:val="1"/>
      <w:marLeft w:val="0"/>
      <w:marRight w:val="0"/>
      <w:marTop w:val="0"/>
      <w:marBottom w:val="0"/>
      <w:divBdr>
        <w:top w:val="none" w:sz="0" w:space="0" w:color="auto"/>
        <w:left w:val="none" w:sz="0" w:space="0" w:color="auto"/>
        <w:bottom w:val="none" w:sz="0" w:space="0" w:color="auto"/>
        <w:right w:val="none" w:sz="0" w:space="0" w:color="auto"/>
      </w:divBdr>
      <w:divsChild>
        <w:div w:id="422919258">
          <w:marLeft w:val="1166"/>
          <w:marRight w:val="0"/>
          <w:marTop w:val="0"/>
          <w:marBottom w:val="0"/>
          <w:divBdr>
            <w:top w:val="none" w:sz="0" w:space="0" w:color="auto"/>
            <w:left w:val="none" w:sz="0" w:space="0" w:color="auto"/>
            <w:bottom w:val="none" w:sz="0" w:space="0" w:color="auto"/>
            <w:right w:val="none" w:sz="0" w:space="0" w:color="auto"/>
          </w:divBdr>
        </w:div>
        <w:div w:id="2139520625">
          <w:marLeft w:val="1166"/>
          <w:marRight w:val="0"/>
          <w:marTop w:val="0"/>
          <w:marBottom w:val="0"/>
          <w:divBdr>
            <w:top w:val="none" w:sz="0" w:space="0" w:color="auto"/>
            <w:left w:val="none" w:sz="0" w:space="0" w:color="auto"/>
            <w:bottom w:val="none" w:sz="0" w:space="0" w:color="auto"/>
            <w:right w:val="none" w:sz="0" w:space="0" w:color="auto"/>
          </w:divBdr>
        </w:div>
        <w:div w:id="1343777245">
          <w:marLeft w:val="116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valuation@fnha.ca" TargetMode="External"/><Relationship Id="rId2" Type="http://schemas.openxmlformats.org/officeDocument/2006/relationships/customXml" Target="../customXml/item2.xml"/><Relationship Id="rId16" Type="http://schemas.openxmlformats.org/officeDocument/2006/relationships/theme" Target="theme/theme1.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https://thebighouse.fnha.ca/sites/PolicyPlanningStrategicServices/_cts/Document/AgendaTemplate.docx</xsnLocation>
  <cached>False</cached>
  <openByDefault>False</openByDefault>
  <xsnScope>https://thebighouse.fnha.ca/sites/PolicyPlanningStrategicServices</xsnScope>
</customXsn>
</file>

<file path=customXml/item2.xml><?xml version="1.0" encoding="utf-8"?>
<ct:contentTypeSchema xmlns:ct="http://schemas.microsoft.com/office/2006/metadata/contentType" xmlns:ma="http://schemas.microsoft.com/office/2006/metadata/properties/metaAttributes" ct:_="" ma:_="" ma:contentTypeName="Document" ma:contentTypeID="0x010100C787FEC0BA57014FBD2F8325A274F3A0" ma:contentTypeVersion="2" ma:contentTypeDescription="Create a new document." ma:contentTypeScope="" ma:versionID="aea65aebe2e88e908c3c90e3687a3d59">
  <xsd:schema xmlns:xsd="http://www.w3.org/2001/XMLSchema" xmlns:xs="http://www.w3.org/2001/XMLSchema" xmlns:p="http://schemas.microsoft.com/office/2006/metadata/properties" xmlns:ns1="http://schemas.microsoft.com/sharepoint/v3" xmlns:ns2="ab9cf29e-72ac-49c3-991f-1f509a77ee29" targetNamespace="http://schemas.microsoft.com/office/2006/metadata/properties" ma:root="true" ma:fieldsID="52387265b4829efe1ecb37b734a2b03a" ns1:_="" ns2:_="">
    <xsd:import namespace="http://schemas.microsoft.com/sharepoint/v3"/>
    <xsd:import namespace="ab9cf29e-72ac-49c3-991f-1f509a77ee29"/>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b9cf29e-72ac-49c3-991f-1f509a77ee2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B845C5-385E-4858-8BF9-8E43793A827C}">
  <ds:schemaRefs>
    <ds:schemaRef ds:uri="http://schemas.microsoft.com/office/2006/metadata/customXsn"/>
  </ds:schemaRefs>
</ds:datastoreItem>
</file>

<file path=customXml/itemProps2.xml><?xml version="1.0" encoding="utf-8"?>
<ds:datastoreItem xmlns:ds="http://schemas.openxmlformats.org/officeDocument/2006/customXml" ds:itemID="{353868F8-A2A9-4985-9E62-546B0CA86E56}"/>
</file>

<file path=customXml/itemProps3.xml><?xml version="1.0" encoding="utf-8"?>
<ds:datastoreItem xmlns:ds="http://schemas.openxmlformats.org/officeDocument/2006/customXml" ds:itemID="{899DAD17-B94C-4211-801D-4B6613588A99}">
  <ds:schemaRefs>
    <ds:schemaRef ds:uri="http://schemas.microsoft.com/office/2006/metadata/properties"/>
    <ds:schemaRef ds:uri="http://schemas.microsoft.com/office/infopath/2007/PartnerControls"/>
    <ds:schemaRef ds:uri="cfd21ef1-8fd6-4961-bd6a-826b2b75517e"/>
    <ds:schemaRef ds:uri="fb20c7af-058f-479a-b401-727bbfd46e79"/>
    <ds:schemaRef ds:uri="04347593-a492-4184-8df9-03fe6022f08a"/>
    <ds:schemaRef ds:uri="6f995500-d54b-4c20-8977-984bd730953b"/>
  </ds:schemaRefs>
</ds:datastoreItem>
</file>

<file path=customXml/itemProps4.xml><?xml version="1.0" encoding="utf-8"?>
<ds:datastoreItem xmlns:ds="http://schemas.openxmlformats.org/officeDocument/2006/customXml" ds:itemID="{1BC0F6C8-21E6-4AFA-BA16-50453D2A824D}">
  <ds:schemaRefs>
    <ds:schemaRef ds:uri="http://schemas.microsoft.com/sharepoint/v3/contenttype/forms"/>
  </ds:schemaRefs>
</ds:datastoreItem>
</file>

<file path=customXml/itemProps5.xml><?xml version="1.0" encoding="utf-8"?>
<ds:datastoreItem xmlns:ds="http://schemas.openxmlformats.org/officeDocument/2006/customXml" ds:itemID="{1E9D688A-1841-495C-B3C4-41504DAE84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Notetaking template</vt:lpstr>
    </vt:vector>
  </TitlesOfParts>
  <Company>FNHA</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Notetaking template</dc:title>
  <dc:subject/>
  <dc:creator>Lauren Rutherford</dc:creator>
  <cp:keywords/>
  <dc:description/>
  <cp:lastModifiedBy>Theresa Best</cp:lastModifiedBy>
  <cp:revision>2</cp:revision>
  <dcterms:created xsi:type="dcterms:W3CDTF">2021-08-24T18:58:00Z</dcterms:created>
  <dcterms:modified xsi:type="dcterms:W3CDTF">2021-08-24T18:58:00Z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0x010100C787FEC0BA57014FBD2F8325A274F3A0</vt:lpwstr>
  </property>
</Properties>
</file>